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63E5EB" w14:textId="77777777" w:rsidR="005A1F7B"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Congregation at Prayer</w:t>
      </w:r>
    </w:p>
    <w:p w14:paraId="40783360" w14:textId="77777777" w:rsidR="005A1F7B"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5E57BCE5" w14:textId="77777777" w:rsidR="005A1F7B"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For the Week of the Baptism of Our Lord (Year B)</w:t>
      </w:r>
    </w:p>
    <w:p w14:paraId="66F680EB" w14:textId="77777777" w:rsidR="005A1F7B"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January 7 through January 13, 2024</w:t>
      </w:r>
    </w:p>
    <w:tbl>
      <w:tblPr>
        <w:tblStyle w:val="a"/>
        <w:tblW w:w="5498"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498"/>
      </w:tblGrid>
      <w:tr w:rsidR="005A1F7B" w14:paraId="767F83B8" w14:textId="77777777" w:rsidTr="004420E9">
        <w:tc>
          <w:tcPr>
            <w:tcW w:w="5498" w:type="dxa"/>
            <w:tcBorders>
              <w:top w:val="single" w:sz="4" w:space="0" w:color="000000"/>
              <w:left w:val="single" w:sz="4" w:space="0" w:color="000000"/>
              <w:bottom w:val="single" w:sz="4" w:space="0" w:color="000000"/>
              <w:right w:val="single" w:sz="4" w:space="0" w:color="000000"/>
            </w:tcBorders>
            <w:shd w:val="clear" w:color="auto" w:fill="auto"/>
          </w:tcPr>
          <w:p w14:paraId="19BCAE82" w14:textId="77777777" w:rsidR="005A1F7B"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Catechesis Notes for the Week-</w:t>
            </w:r>
            <w:r>
              <w:rPr>
                <w:rFonts w:ascii="Liberation Serif" w:eastAsia="Liberation Serif" w:hAnsi="Liberation Serif" w:cs="Liberation Serif"/>
                <w:i/>
                <w:sz w:val="24"/>
                <w:szCs w:val="24"/>
              </w:rPr>
              <w:t>This last week the Church celebrated the Epiphany of Our Lord on January 6</w:t>
            </w:r>
            <w:r>
              <w:rPr>
                <w:rFonts w:ascii="Liberation Serif" w:eastAsia="Liberation Serif" w:hAnsi="Liberation Serif" w:cs="Liberation Serif"/>
                <w:i/>
                <w:sz w:val="24"/>
                <w:szCs w:val="24"/>
                <w:vertAlign w:val="superscript"/>
              </w:rPr>
              <w:t>th</w:t>
            </w:r>
            <w:r>
              <w:rPr>
                <w:rFonts w:ascii="Liberation Serif" w:eastAsia="Liberation Serif" w:hAnsi="Liberation Serif" w:cs="Liberation Serif"/>
                <w:i/>
                <w:sz w:val="24"/>
                <w:szCs w:val="24"/>
              </w:rPr>
              <w:t xml:space="preserve">. The fact that Jesus was and is true man, born of Mary, needed no special revelation. The fact that Jesus was true God did. This is what the after the Epiphany season of the church looks at. It looks at the grand revelation that Jesus is the Christ the Son of God by the works which He did in the flesh. This week it is clearly enunciated by the voice of the Father from heaven at the Baptism of Our Lord “This is my son whom I love, listen to him.” Following along with this theme, in our study of the catechism on the Fourth Chief Part on the Sacrament of Holy Baptism, we look at the question, </w:t>
            </w:r>
            <w:proofErr w:type="gramStart"/>
            <w:r>
              <w:rPr>
                <w:rFonts w:ascii="Liberation Serif" w:eastAsia="Liberation Serif" w:hAnsi="Liberation Serif" w:cs="Liberation Serif"/>
                <w:i/>
                <w:sz w:val="24"/>
                <w:szCs w:val="24"/>
              </w:rPr>
              <w:t>How</w:t>
            </w:r>
            <w:proofErr w:type="gramEnd"/>
            <w:r>
              <w:rPr>
                <w:rFonts w:ascii="Liberation Serif" w:eastAsia="Liberation Serif" w:hAnsi="Liberation Serif" w:cs="Liberation Serif"/>
                <w:i/>
                <w:sz w:val="24"/>
                <w:szCs w:val="24"/>
              </w:rPr>
              <w:t xml:space="preserve"> can water do such great things? “Comprehend the difference, then, that Baptism is quite another thing than all other water; not on account of the natural quality but because something more noble is here added; for God Himself stakes His honor, His power and might on it. Therefore it is not only natural water, but a divine, heavenly, holy, and blessed water, and in whatever other terms we can praise it,-all on account of the Word, which is a heavenly, holy Word, that no one can sufficiently extol, for it has, and is able to do, all that God is and can do [since it has all the virtue and power of God comprised in it]. Hence also it derives its essence as a Sacrament, as St. Augustine also taught: </w:t>
            </w:r>
            <w:proofErr w:type="spellStart"/>
            <w:r>
              <w:rPr>
                <w:rFonts w:ascii="Liberation Serif" w:eastAsia="Liberation Serif" w:hAnsi="Liberation Serif" w:cs="Liberation Serif"/>
                <w:i/>
                <w:sz w:val="24"/>
                <w:szCs w:val="24"/>
              </w:rPr>
              <w:t>Accedat</w:t>
            </w:r>
            <w:proofErr w:type="spellEnd"/>
            <w:r>
              <w:rPr>
                <w:rFonts w:ascii="Liberation Serif" w:eastAsia="Liberation Serif" w:hAnsi="Liberation Serif" w:cs="Liberation Serif"/>
                <w:i/>
                <w:sz w:val="24"/>
                <w:szCs w:val="24"/>
              </w:rPr>
              <w:t xml:space="preserve"> verbum ad </w:t>
            </w:r>
            <w:proofErr w:type="spellStart"/>
            <w:r>
              <w:rPr>
                <w:rFonts w:ascii="Liberation Serif" w:eastAsia="Liberation Serif" w:hAnsi="Liberation Serif" w:cs="Liberation Serif"/>
                <w:i/>
                <w:sz w:val="24"/>
                <w:szCs w:val="24"/>
              </w:rPr>
              <w:t>elementum</w:t>
            </w:r>
            <w:proofErr w:type="spellEnd"/>
            <w:r>
              <w:rPr>
                <w:rFonts w:ascii="Liberation Serif" w:eastAsia="Liberation Serif" w:hAnsi="Liberation Serif" w:cs="Liberation Serif"/>
                <w:i/>
                <w:sz w:val="24"/>
                <w:szCs w:val="24"/>
              </w:rPr>
              <w:t xml:space="preserve"> et fit sacramentum. That is, when the Word is joined to the element or natural substance, it becomes a Sacrament, that is, a holy and divine matter and sign.” Large Catechism. We do not judge Baptism by its outward plain appearance to the naked eye. We wholly trust by faith in the Word and promises of God in Holy Scripture. Titus 3 indicates that this water along with the Word in Baptism is a washing of rebirth and renewal by the Holy Spirit. </w:t>
            </w:r>
            <w:proofErr w:type="gramStart"/>
            <w:r>
              <w:rPr>
                <w:rFonts w:ascii="Liberation Serif" w:eastAsia="Liberation Serif" w:hAnsi="Liberation Serif" w:cs="Liberation Serif"/>
                <w:i/>
                <w:sz w:val="24"/>
                <w:szCs w:val="24"/>
              </w:rPr>
              <w:t>Indeed</w:t>
            </w:r>
            <w:proofErr w:type="gramEnd"/>
            <w:r>
              <w:rPr>
                <w:rFonts w:ascii="Liberation Serif" w:eastAsia="Liberation Serif" w:hAnsi="Liberation Serif" w:cs="Liberation Serif"/>
                <w:i/>
                <w:sz w:val="24"/>
                <w:szCs w:val="24"/>
              </w:rPr>
              <w:t xml:space="preserve"> without God’s Word, the water is just plain water but with the Word of God it is a life-giving water, rich in grace and forgiveness. Lord by faith in Your Word help us to hold fast to the promises of God in our baptism, not despising such water as plain water but one that brings rebirth and renewal to us </w:t>
            </w:r>
            <w:proofErr w:type="gramStart"/>
            <w:r>
              <w:rPr>
                <w:rFonts w:ascii="Liberation Serif" w:eastAsia="Liberation Serif" w:hAnsi="Liberation Serif" w:cs="Liberation Serif"/>
                <w:i/>
                <w:sz w:val="24"/>
                <w:szCs w:val="24"/>
              </w:rPr>
              <w:lastRenderedPageBreak/>
              <w:t>each and every</w:t>
            </w:r>
            <w:proofErr w:type="gramEnd"/>
            <w:r>
              <w:rPr>
                <w:rFonts w:ascii="Liberation Serif" w:eastAsia="Liberation Serif" w:hAnsi="Liberation Serif" w:cs="Liberation Serif"/>
                <w:i/>
                <w:sz w:val="24"/>
                <w:szCs w:val="24"/>
              </w:rPr>
              <w:t xml:space="preserve"> day!  </w:t>
            </w:r>
          </w:p>
        </w:tc>
      </w:tr>
    </w:tbl>
    <w:p w14:paraId="14ED2986" w14:textId="77777777" w:rsidR="005A1F7B" w:rsidRDefault="005A1F7B">
      <w:pPr>
        <w:widowControl w:val="0"/>
        <w:spacing w:line="240" w:lineRule="auto"/>
        <w:jc w:val="center"/>
        <w:rPr>
          <w:rFonts w:ascii="Liberation Serif" w:eastAsia="Liberation Serif" w:hAnsi="Liberation Serif" w:cs="Liberation Serif"/>
          <w:b/>
          <w:i/>
          <w:sz w:val="24"/>
          <w:szCs w:val="24"/>
        </w:rPr>
      </w:pPr>
    </w:p>
    <w:p w14:paraId="695EC0EF" w14:textId="77777777" w:rsidR="005A1F7B"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731C870F" w14:textId="77777777" w:rsidR="005A1F7B"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verse, catechism, and hymn of the week. </w:t>
      </w:r>
    </w:p>
    <w:p w14:paraId="28763C6B" w14:textId="77777777" w:rsidR="005A1F7B" w:rsidRDefault="005A1F7B">
      <w:pPr>
        <w:widowControl w:val="0"/>
        <w:spacing w:line="240" w:lineRule="auto"/>
        <w:jc w:val="center"/>
        <w:rPr>
          <w:rFonts w:ascii="Liberation Serif" w:eastAsia="Liberation Serif" w:hAnsi="Liberation Serif" w:cs="Liberation Serif"/>
          <w:b/>
          <w:i/>
          <w:sz w:val="24"/>
          <w:szCs w:val="24"/>
        </w:rPr>
      </w:pPr>
    </w:p>
    <w:p w14:paraId="5AF892FC" w14:textId="77777777" w:rsidR="005A1F7B"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i/>
          <w:sz w:val="24"/>
          <w:szCs w:val="24"/>
        </w:rPr>
        <w:t xml:space="preserve">Theme: </w:t>
      </w:r>
      <w:r>
        <w:rPr>
          <w:rFonts w:ascii="Liberation Serif" w:eastAsia="Liberation Serif" w:hAnsi="Liberation Serif" w:cs="Liberation Serif"/>
          <w:b/>
          <w:sz w:val="24"/>
          <w:szCs w:val="24"/>
        </w:rPr>
        <w:t>In His Baptism, Jesus Takes His Place with Sinners</w:t>
      </w:r>
    </w:p>
    <w:p w14:paraId="0D2BBDA5" w14:textId="77777777" w:rsidR="005A1F7B" w:rsidRDefault="005A1F7B">
      <w:pPr>
        <w:widowControl w:val="0"/>
        <w:spacing w:line="240" w:lineRule="auto"/>
        <w:jc w:val="center"/>
        <w:rPr>
          <w:rFonts w:ascii="Liberation Serif" w:eastAsia="Liberation Serif" w:hAnsi="Liberation Serif" w:cs="Liberation Serif"/>
          <w:b/>
          <w:sz w:val="24"/>
          <w:szCs w:val="24"/>
        </w:rPr>
      </w:pPr>
    </w:p>
    <w:p w14:paraId="62170C3A" w14:textId="77777777" w:rsidR="005A1F7B"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293CEA22" w14:textId="77777777" w:rsidR="005A1F7B"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20EEE4C2" w14:textId="77777777" w:rsidR="005A1F7B" w:rsidRDefault="005A1F7B">
      <w:pPr>
        <w:widowControl w:val="0"/>
        <w:spacing w:line="240" w:lineRule="auto"/>
        <w:rPr>
          <w:rFonts w:ascii="Liberation Serif" w:eastAsia="Liberation Serif" w:hAnsi="Liberation Serif" w:cs="Liberation Serif"/>
          <w:sz w:val="24"/>
          <w:szCs w:val="24"/>
        </w:rPr>
      </w:pPr>
    </w:p>
    <w:p w14:paraId="07CAA81E" w14:textId="77777777" w:rsidR="005A1F7B"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04A03EE0" w14:textId="77777777" w:rsidR="005A1F7B" w:rsidRDefault="005A1F7B">
      <w:pPr>
        <w:widowControl w:val="0"/>
        <w:spacing w:line="240" w:lineRule="auto"/>
        <w:rPr>
          <w:rFonts w:ascii="Liberation Serif" w:eastAsia="Liberation Serif" w:hAnsi="Liberation Serif" w:cs="Liberation Serif"/>
          <w:b/>
          <w:i/>
          <w:sz w:val="24"/>
          <w:szCs w:val="24"/>
        </w:rPr>
      </w:pPr>
    </w:p>
    <w:p w14:paraId="1298BECA" w14:textId="77777777" w:rsidR="005A1F7B"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Verse: Acts 2:38-39</w:t>
      </w:r>
    </w:p>
    <w:p w14:paraId="08DC13B1" w14:textId="77777777" w:rsidR="005A1F7B"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Repent, and let everyone of you be baptized in the name of Jesus Christ for the remission of sins; and you shall receive the gift of the Holy Spirit. For the promise is to you and to your children, and to all who are afar off, as many as the Lord our God will call.</w:t>
      </w:r>
    </w:p>
    <w:p w14:paraId="7DEC2BA3" w14:textId="77777777" w:rsidR="005A1F7B" w:rsidRDefault="005A1F7B">
      <w:pPr>
        <w:widowControl w:val="0"/>
        <w:spacing w:line="240" w:lineRule="auto"/>
        <w:rPr>
          <w:rFonts w:ascii="Liberation Serif" w:eastAsia="Liberation Serif" w:hAnsi="Liberation Serif" w:cs="Liberation Serif"/>
          <w:b/>
          <w:sz w:val="24"/>
          <w:szCs w:val="24"/>
        </w:rPr>
      </w:pPr>
    </w:p>
    <w:p w14:paraId="68531136" w14:textId="77777777" w:rsidR="005A1F7B"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Psalm 29 or the appointed daily psalms found in LSB regular psalm </w:t>
      </w:r>
      <w:proofErr w:type="gramStart"/>
      <w:r>
        <w:rPr>
          <w:rFonts w:ascii="Liberation Serif" w:eastAsia="Liberation Serif" w:hAnsi="Liberation Serif" w:cs="Liberation Serif"/>
          <w:b/>
          <w:i/>
          <w:sz w:val="24"/>
          <w:szCs w:val="24"/>
        </w:rPr>
        <w:t>table</w:t>
      </w:r>
      <w:proofErr w:type="gramEnd"/>
    </w:p>
    <w:p w14:paraId="55C82E57" w14:textId="77777777" w:rsidR="005A1F7B" w:rsidRDefault="005A1F7B">
      <w:pPr>
        <w:widowControl w:val="0"/>
        <w:spacing w:line="240" w:lineRule="auto"/>
        <w:rPr>
          <w:rFonts w:ascii="Liberation Serif" w:eastAsia="Liberation Serif" w:hAnsi="Liberation Serif" w:cs="Liberation Serif"/>
          <w:b/>
          <w:i/>
          <w:sz w:val="24"/>
          <w:szCs w:val="24"/>
        </w:rPr>
      </w:pPr>
    </w:p>
    <w:p w14:paraId="7BA6A4C1" w14:textId="77777777" w:rsidR="005A1F7B"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Catechism: Sacrament of Holy Baptism—How can water do such great things?</w:t>
      </w:r>
    </w:p>
    <w:p w14:paraId="430B888F" w14:textId="77777777" w:rsidR="005A1F7B" w:rsidRDefault="005A1F7B">
      <w:pPr>
        <w:widowControl w:val="0"/>
        <w:spacing w:line="240" w:lineRule="auto"/>
        <w:rPr>
          <w:rFonts w:ascii="Liberation Serif" w:eastAsia="Liberation Serif" w:hAnsi="Liberation Serif" w:cs="Liberation Serif"/>
          <w:b/>
          <w:sz w:val="24"/>
          <w:szCs w:val="24"/>
        </w:rPr>
      </w:pPr>
    </w:p>
    <w:p w14:paraId="2C82A6F3" w14:textId="77777777" w:rsidR="005A1F7B"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sz w:val="24"/>
          <w:szCs w:val="24"/>
        </w:rPr>
        <w:t>How can water do such great things?</w:t>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t xml:space="preserve">  </w:t>
      </w:r>
      <w:r>
        <w:rPr>
          <w:rFonts w:ascii="Liberation Serif" w:eastAsia="Liberation Serif" w:hAnsi="Liberation Serif" w:cs="Liberation Serif"/>
          <w:sz w:val="24"/>
          <w:szCs w:val="24"/>
        </w:rPr>
        <w:t>Preschool +</w:t>
      </w:r>
    </w:p>
    <w:p w14:paraId="2B4B7951" w14:textId="77777777" w:rsidR="005A1F7B"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Certainly not just water, but the word of God in and with the water does these things, along with the faith which trusts this word of God in the water. </w:t>
      </w:r>
    </w:p>
    <w:p w14:paraId="0979E561" w14:textId="77777777" w:rsidR="005A1F7B"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t>First Grade +</w:t>
      </w:r>
    </w:p>
    <w:p w14:paraId="2461829F" w14:textId="77777777" w:rsidR="005A1F7B"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For without God’s word the water is plain water and no Baptism. But with the word of </w:t>
      </w:r>
      <w:proofErr w:type="gramStart"/>
      <w:r>
        <w:rPr>
          <w:rFonts w:ascii="Liberation Serif" w:eastAsia="Liberation Serif" w:hAnsi="Liberation Serif" w:cs="Liberation Serif"/>
          <w:sz w:val="24"/>
          <w:szCs w:val="24"/>
        </w:rPr>
        <w:t>God</w:t>
      </w:r>
      <w:proofErr w:type="gramEnd"/>
      <w:r>
        <w:rPr>
          <w:rFonts w:ascii="Liberation Serif" w:eastAsia="Liberation Serif" w:hAnsi="Liberation Serif" w:cs="Liberation Serif"/>
          <w:sz w:val="24"/>
          <w:szCs w:val="24"/>
        </w:rPr>
        <w:t xml:space="preserve"> it is a Baptism, that is, a life-giving water, rich in grace, and a washing of the new birth in the Holy Spirit,</w:t>
      </w:r>
    </w:p>
    <w:p w14:paraId="4BDCD312" w14:textId="77777777" w:rsidR="005A1F7B"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t xml:space="preserve">      Second Grade +</w:t>
      </w:r>
    </w:p>
    <w:p w14:paraId="719A340D" w14:textId="77777777" w:rsidR="005A1F7B"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sz w:val="24"/>
          <w:szCs w:val="24"/>
        </w:rPr>
        <w:t>as St. Paul says in Titus, chapter 3: “He saved us through the washing of rebirth and renewal by the Holy Spirit, whom He poured out on us generously through Jesus Christ our Savior, so that, having been justified by His grace, we might become heirs having the hope of eternal life. This is a trustworthy saying.” (Titus 3:5-8)</w:t>
      </w:r>
    </w:p>
    <w:p w14:paraId="43CBC0BF" w14:textId="77777777" w:rsidR="005A1F7B" w:rsidRDefault="00000000">
      <w:pPr>
        <w:widowControl w:val="0"/>
        <w:spacing w:line="240" w:lineRule="auto"/>
        <w:rPr>
          <w:rFonts w:ascii="Calibri" w:eastAsia="Calibri" w:hAnsi="Calibri" w:cs="Calibri"/>
          <w:sz w:val="24"/>
          <w:szCs w:val="24"/>
        </w:rPr>
      </w:pPr>
      <w:r>
        <w:rPr>
          <w:rFonts w:ascii="Calibri" w:eastAsia="Calibri" w:hAnsi="Calibri" w:cs="Calibri"/>
          <w:sz w:val="24"/>
          <w:szCs w:val="24"/>
        </w:rPr>
        <w:tab/>
      </w:r>
      <w:r>
        <w:rPr>
          <w:rFonts w:ascii="Calibri" w:eastAsia="Calibri" w:hAnsi="Calibri" w:cs="Calibri"/>
          <w:sz w:val="24"/>
          <w:szCs w:val="24"/>
        </w:rPr>
        <w:tab/>
      </w:r>
    </w:p>
    <w:p w14:paraId="7AAE3A1F" w14:textId="77777777" w:rsidR="005A1F7B" w:rsidRDefault="00000000">
      <w:pPr>
        <w:widowControl w:val="0"/>
        <w:spacing w:line="240" w:lineRule="auto"/>
        <w:rPr>
          <w:rFonts w:ascii="Liberation Serif" w:eastAsia="Liberation Serif" w:hAnsi="Liberation Serif" w:cs="Liberation Serif"/>
          <w:i/>
          <w:sz w:val="24"/>
          <w:szCs w:val="24"/>
        </w:rPr>
      </w:pPr>
      <w:r>
        <w:rPr>
          <w:rFonts w:ascii="Liberation Serif" w:eastAsia="Liberation Serif" w:hAnsi="Liberation Serif" w:cs="Liberation Serif"/>
          <w:i/>
          <w:sz w:val="24"/>
          <w:szCs w:val="24"/>
        </w:rPr>
        <w:t>Readings for the Week of the Baptism of Our Lord (Year B)</w:t>
      </w:r>
    </w:p>
    <w:tbl>
      <w:tblPr>
        <w:tblStyle w:val="a0"/>
        <w:tblW w:w="6570" w:type="dxa"/>
        <w:tblInd w:w="-9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0"/>
        <w:gridCol w:w="2880"/>
        <w:gridCol w:w="2700"/>
      </w:tblGrid>
      <w:tr w:rsidR="005A1F7B" w14:paraId="41EE4942" w14:textId="77777777" w:rsidTr="004420E9">
        <w:trPr>
          <w:trHeight w:val="431"/>
        </w:trPr>
        <w:tc>
          <w:tcPr>
            <w:tcW w:w="990" w:type="dxa"/>
            <w:tcBorders>
              <w:top w:val="single" w:sz="4" w:space="0" w:color="000000"/>
              <w:left w:val="single" w:sz="4" w:space="0" w:color="000000"/>
              <w:bottom w:val="single" w:sz="4" w:space="0" w:color="000000"/>
              <w:right w:val="single" w:sz="4" w:space="0" w:color="000000"/>
            </w:tcBorders>
            <w:shd w:val="clear" w:color="auto" w:fill="FFFFFF"/>
          </w:tcPr>
          <w:p w14:paraId="08F8B632" w14:textId="77777777" w:rsidR="005A1F7B" w:rsidRDefault="005A1F7B">
            <w:pPr>
              <w:widowControl w:val="0"/>
              <w:spacing w:line="240" w:lineRule="auto"/>
              <w:rPr>
                <w:rFonts w:ascii="Liberation Serif" w:eastAsia="Liberation Serif" w:hAnsi="Liberation Serif" w:cs="Liberation Serif"/>
                <w:sz w:val="24"/>
                <w:szCs w:val="24"/>
              </w:rPr>
            </w:pPr>
          </w:p>
        </w:tc>
        <w:tc>
          <w:tcPr>
            <w:tcW w:w="2880" w:type="dxa"/>
            <w:tcBorders>
              <w:top w:val="single" w:sz="4" w:space="0" w:color="000000"/>
              <w:left w:val="single" w:sz="4" w:space="0" w:color="000000"/>
              <w:bottom w:val="single" w:sz="4" w:space="0" w:color="000000"/>
              <w:right w:val="single" w:sz="4" w:space="0" w:color="000000"/>
            </w:tcBorders>
            <w:shd w:val="clear" w:color="auto" w:fill="FFFFFF"/>
          </w:tcPr>
          <w:p w14:paraId="48724440" w14:textId="77777777" w:rsidR="005A1F7B"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2700" w:type="dxa"/>
            <w:tcBorders>
              <w:top w:val="single" w:sz="4" w:space="0" w:color="000000"/>
              <w:left w:val="single" w:sz="4" w:space="0" w:color="000000"/>
              <w:bottom w:val="single" w:sz="4" w:space="0" w:color="000000"/>
              <w:right w:val="single" w:sz="4" w:space="0" w:color="000000"/>
            </w:tcBorders>
            <w:shd w:val="clear" w:color="auto" w:fill="FFFFFF"/>
          </w:tcPr>
          <w:p w14:paraId="62B12BE8" w14:textId="77777777" w:rsidR="005A1F7B"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5A1F7B" w14:paraId="1A56A68A" w14:textId="77777777" w:rsidTr="004420E9">
        <w:tc>
          <w:tcPr>
            <w:tcW w:w="990" w:type="dxa"/>
            <w:tcBorders>
              <w:top w:val="single" w:sz="4" w:space="0" w:color="000000"/>
              <w:left w:val="single" w:sz="4" w:space="0" w:color="000000"/>
              <w:bottom w:val="single" w:sz="4" w:space="0" w:color="000000"/>
              <w:right w:val="single" w:sz="4" w:space="0" w:color="000000"/>
            </w:tcBorders>
            <w:shd w:val="clear" w:color="auto" w:fill="FFFFFF"/>
          </w:tcPr>
          <w:p w14:paraId="6D7D4AFB" w14:textId="2E9EB3D1" w:rsidR="005A1F7B"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Mon</w:t>
            </w:r>
          </w:p>
          <w:p w14:paraId="50B297F2" w14:textId="77777777" w:rsidR="004420E9" w:rsidRDefault="004420E9">
            <w:pPr>
              <w:widowControl w:val="0"/>
              <w:spacing w:line="240" w:lineRule="auto"/>
              <w:rPr>
                <w:rFonts w:ascii="Georgia" w:eastAsia="Georgia" w:hAnsi="Georgia" w:cs="Georgia"/>
                <w:sz w:val="26"/>
                <w:szCs w:val="26"/>
              </w:rPr>
            </w:pPr>
          </w:p>
          <w:p w14:paraId="7AB26F7F" w14:textId="71792CA5" w:rsidR="005A1F7B"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Tues</w:t>
            </w:r>
          </w:p>
          <w:p w14:paraId="28612EFD" w14:textId="77777777" w:rsidR="004420E9" w:rsidRDefault="004420E9">
            <w:pPr>
              <w:widowControl w:val="0"/>
              <w:spacing w:line="240" w:lineRule="auto"/>
              <w:rPr>
                <w:rFonts w:ascii="Georgia" w:eastAsia="Georgia" w:hAnsi="Georgia" w:cs="Georgia"/>
                <w:sz w:val="26"/>
                <w:szCs w:val="26"/>
              </w:rPr>
            </w:pPr>
          </w:p>
          <w:p w14:paraId="2A6C6621" w14:textId="6E7C0F3B" w:rsidR="005A1F7B"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Wed</w:t>
            </w:r>
          </w:p>
          <w:p w14:paraId="664941BE" w14:textId="77777777" w:rsidR="004420E9" w:rsidRDefault="004420E9">
            <w:pPr>
              <w:widowControl w:val="0"/>
              <w:spacing w:line="240" w:lineRule="auto"/>
              <w:rPr>
                <w:rFonts w:ascii="Georgia" w:eastAsia="Georgia" w:hAnsi="Georgia" w:cs="Georgia"/>
                <w:sz w:val="26"/>
                <w:szCs w:val="26"/>
              </w:rPr>
            </w:pPr>
          </w:p>
          <w:p w14:paraId="1B96D7BB" w14:textId="49769BF1" w:rsidR="005A1F7B"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Thur</w:t>
            </w:r>
            <w:r w:rsidR="004420E9">
              <w:rPr>
                <w:rFonts w:ascii="Georgia" w:eastAsia="Georgia" w:hAnsi="Georgia" w:cs="Georgia"/>
                <w:sz w:val="26"/>
                <w:szCs w:val="26"/>
              </w:rPr>
              <w:t>s</w:t>
            </w:r>
          </w:p>
          <w:p w14:paraId="01E3002C" w14:textId="77777777" w:rsidR="004420E9" w:rsidRDefault="004420E9">
            <w:pPr>
              <w:widowControl w:val="0"/>
              <w:spacing w:line="240" w:lineRule="auto"/>
              <w:rPr>
                <w:rFonts w:ascii="Georgia" w:eastAsia="Georgia" w:hAnsi="Georgia" w:cs="Georgia"/>
                <w:sz w:val="26"/>
                <w:szCs w:val="26"/>
              </w:rPr>
            </w:pPr>
          </w:p>
          <w:p w14:paraId="04DEEF50" w14:textId="236C0405" w:rsidR="005A1F7B"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lastRenderedPageBreak/>
              <w:t>Fri</w:t>
            </w:r>
          </w:p>
          <w:p w14:paraId="778F8363" w14:textId="77777777" w:rsidR="005A1F7B" w:rsidRDefault="005A1F7B">
            <w:pPr>
              <w:widowControl w:val="0"/>
              <w:spacing w:line="240" w:lineRule="auto"/>
              <w:rPr>
                <w:rFonts w:ascii="Georgia" w:eastAsia="Georgia" w:hAnsi="Georgia" w:cs="Georgia"/>
                <w:sz w:val="26"/>
                <w:szCs w:val="26"/>
              </w:rPr>
            </w:pPr>
          </w:p>
          <w:p w14:paraId="57B05710" w14:textId="634E09B8" w:rsidR="005A1F7B"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Sat</w:t>
            </w:r>
          </w:p>
        </w:tc>
        <w:tc>
          <w:tcPr>
            <w:tcW w:w="2880" w:type="dxa"/>
            <w:tcBorders>
              <w:top w:val="single" w:sz="4" w:space="0" w:color="000000"/>
              <w:left w:val="single" w:sz="4" w:space="0" w:color="000000"/>
              <w:bottom w:val="single" w:sz="4" w:space="0" w:color="000000"/>
              <w:right w:val="single" w:sz="4" w:space="0" w:color="000000"/>
            </w:tcBorders>
            <w:shd w:val="clear" w:color="auto" w:fill="FFFFFF"/>
          </w:tcPr>
          <w:p w14:paraId="2308E272" w14:textId="77777777" w:rsidR="005A1F7B"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lastRenderedPageBreak/>
              <w:t>Jacob Wrestles with God-Genesis 32:22-32</w:t>
            </w:r>
          </w:p>
          <w:p w14:paraId="26E3FCE4" w14:textId="77777777" w:rsidR="005A1F7B"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Jacob and Esau Meet-Genesis 33:1-11</w:t>
            </w:r>
          </w:p>
          <w:p w14:paraId="52D18DF3" w14:textId="335470C2" w:rsidR="005A1F7B"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The Rape of Dinah-Genesis 34:1-31</w:t>
            </w:r>
          </w:p>
          <w:p w14:paraId="4C3F806A" w14:textId="77777777" w:rsidR="005A1F7B"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Jacob Returns to Bethel-Genesis 35:1-15</w:t>
            </w:r>
          </w:p>
          <w:p w14:paraId="3B2E33E1" w14:textId="77777777" w:rsidR="005A1F7B"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lastRenderedPageBreak/>
              <w:t>Jacob Returns to Isaac His Father- Genesis 35:16-20, 22b-</w:t>
            </w:r>
            <w:proofErr w:type="gramStart"/>
            <w:r>
              <w:rPr>
                <w:rFonts w:ascii="Georgia" w:eastAsia="Georgia" w:hAnsi="Georgia" w:cs="Georgia"/>
                <w:sz w:val="26"/>
                <w:szCs w:val="26"/>
              </w:rPr>
              <w:t>29</w:t>
            </w:r>
            <w:proofErr w:type="gramEnd"/>
          </w:p>
          <w:p w14:paraId="7689229D" w14:textId="77777777" w:rsidR="005A1F7B"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Sunday’s OT and Epistle—1 Samuel 3:1-10</w:t>
            </w:r>
          </w:p>
        </w:tc>
        <w:tc>
          <w:tcPr>
            <w:tcW w:w="2700" w:type="dxa"/>
            <w:tcBorders>
              <w:top w:val="single" w:sz="4" w:space="0" w:color="000000"/>
              <w:left w:val="single" w:sz="4" w:space="0" w:color="000000"/>
              <w:bottom w:val="single" w:sz="4" w:space="0" w:color="000000"/>
              <w:right w:val="single" w:sz="4" w:space="0" w:color="000000"/>
            </w:tcBorders>
            <w:shd w:val="clear" w:color="auto" w:fill="FFFFFF"/>
          </w:tcPr>
          <w:p w14:paraId="0601E61D" w14:textId="77777777" w:rsidR="005A1F7B"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lastRenderedPageBreak/>
              <w:t>Romans 1:18-32</w:t>
            </w:r>
          </w:p>
          <w:p w14:paraId="6104D976" w14:textId="77777777" w:rsidR="004420E9" w:rsidRDefault="004420E9">
            <w:pPr>
              <w:widowControl w:val="0"/>
              <w:spacing w:line="240" w:lineRule="auto"/>
              <w:rPr>
                <w:rFonts w:ascii="Georgia" w:eastAsia="Georgia" w:hAnsi="Georgia" w:cs="Georgia"/>
                <w:sz w:val="26"/>
                <w:szCs w:val="26"/>
              </w:rPr>
            </w:pPr>
          </w:p>
          <w:p w14:paraId="11E58A6E" w14:textId="7C8A4EFA" w:rsidR="005A1F7B"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Romans 2:1-16</w:t>
            </w:r>
          </w:p>
          <w:p w14:paraId="288C16BC" w14:textId="77777777" w:rsidR="004420E9" w:rsidRDefault="004420E9">
            <w:pPr>
              <w:widowControl w:val="0"/>
              <w:spacing w:line="240" w:lineRule="auto"/>
              <w:rPr>
                <w:rFonts w:ascii="Georgia" w:eastAsia="Georgia" w:hAnsi="Georgia" w:cs="Georgia"/>
                <w:sz w:val="26"/>
                <w:szCs w:val="26"/>
              </w:rPr>
            </w:pPr>
          </w:p>
          <w:p w14:paraId="2DFC51AA" w14:textId="12177264" w:rsidR="005A1F7B"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Romans 2:17-29</w:t>
            </w:r>
          </w:p>
          <w:p w14:paraId="43D5A6F9" w14:textId="77777777" w:rsidR="005A1F7B" w:rsidRDefault="005A1F7B">
            <w:pPr>
              <w:widowControl w:val="0"/>
              <w:spacing w:line="240" w:lineRule="auto"/>
              <w:rPr>
                <w:rFonts w:ascii="Georgia" w:eastAsia="Georgia" w:hAnsi="Georgia" w:cs="Georgia"/>
                <w:sz w:val="26"/>
                <w:szCs w:val="26"/>
              </w:rPr>
            </w:pPr>
          </w:p>
          <w:p w14:paraId="76736B7B" w14:textId="77777777" w:rsidR="005A1F7B"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Romans 3:1-18</w:t>
            </w:r>
          </w:p>
          <w:p w14:paraId="384CF01A" w14:textId="77777777" w:rsidR="004420E9" w:rsidRDefault="004420E9">
            <w:pPr>
              <w:widowControl w:val="0"/>
              <w:spacing w:line="240" w:lineRule="auto"/>
              <w:rPr>
                <w:rFonts w:ascii="Georgia" w:eastAsia="Georgia" w:hAnsi="Georgia" w:cs="Georgia"/>
                <w:sz w:val="26"/>
                <w:szCs w:val="26"/>
              </w:rPr>
            </w:pPr>
          </w:p>
          <w:p w14:paraId="44EF4365" w14:textId="2150EAD0" w:rsidR="005A1F7B"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lastRenderedPageBreak/>
              <w:t>Romans 3:19-31</w:t>
            </w:r>
          </w:p>
          <w:p w14:paraId="29F96152" w14:textId="77777777" w:rsidR="005A1F7B" w:rsidRDefault="005A1F7B">
            <w:pPr>
              <w:widowControl w:val="0"/>
              <w:spacing w:line="240" w:lineRule="auto"/>
              <w:rPr>
                <w:rFonts w:ascii="Georgia" w:eastAsia="Georgia" w:hAnsi="Georgia" w:cs="Georgia"/>
                <w:sz w:val="26"/>
                <w:szCs w:val="26"/>
              </w:rPr>
            </w:pPr>
          </w:p>
          <w:p w14:paraId="5F174248" w14:textId="77777777" w:rsidR="005A1F7B"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1 Corinthians 6:12-20</w:t>
            </w:r>
          </w:p>
        </w:tc>
      </w:tr>
    </w:tbl>
    <w:p w14:paraId="093FC292" w14:textId="77777777" w:rsidR="005A1F7B" w:rsidRDefault="005A1F7B">
      <w:pPr>
        <w:widowControl w:val="0"/>
        <w:spacing w:line="240" w:lineRule="auto"/>
        <w:rPr>
          <w:rFonts w:ascii="Liberation Serif" w:eastAsia="Liberation Serif" w:hAnsi="Liberation Serif" w:cs="Liberation Serif"/>
          <w:sz w:val="24"/>
          <w:szCs w:val="24"/>
        </w:rPr>
      </w:pPr>
    </w:p>
    <w:p w14:paraId="6E18049F" w14:textId="77777777" w:rsidR="005A1F7B"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Prayers: Collects for the Week, Daily Themes for Prayer, In Our Prayers at Trinity</w:t>
      </w:r>
    </w:p>
    <w:p w14:paraId="2A7640B3" w14:textId="77777777" w:rsidR="005A1F7B" w:rsidRDefault="005A1F7B">
      <w:pPr>
        <w:widowControl w:val="0"/>
        <w:spacing w:line="240" w:lineRule="auto"/>
        <w:rPr>
          <w:rFonts w:ascii="Liberation Serif" w:eastAsia="Liberation Serif" w:hAnsi="Liberation Serif" w:cs="Liberation Serif"/>
          <w:i/>
          <w:sz w:val="24"/>
          <w:szCs w:val="24"/>
        </w:rPr>
      </w:pPr>
    </w:p>
    <w:p w14:paraId="159CCD1A" w14:textId="77777777" w:rsidR="005A1F7B"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Collect for the Week</w:t>
      </w:r>
      <w:r>
        <w:rPr>
          <w:rFonts w:ascii="Times New Roman" w:eastAsia="Times New Roman" w:hAnsi="Times New Roman" w:cs="Times New Roman"/>
          <w:sz w:val="24"/>
          <w:szCs w:val="24"/>
        </w:rPr>
        <w:t> </w:t>
      </w:r>
      <w:r>
        <w:rPr>
          <w:rFonts w:ascii="Liberation Serif" w:eastAsia="Liberation Serif" w:hAnsi="Liberation Serif" w:cs="Liberation Serif"/>
          <w:i/>
          <w:sz w:val="24"/>
          <w:szCs w:val="24"/>
        </w:rPr>
        <w:t>of the Baptism of Our Lord (Year B):</w:t>
      </w:r>
    </w:p>
    <w:p w14:paraId="3B750928" w14:textId="77777777" w:rsidR="005A1F7B" w:rsidRDefault="00000000">
      <w:pPr>
        <w:tabs>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rPr>
      </w:pPr>
      <w:r>
        <w:rPr>
          <w:rFonts w:ascii="Georgia" w:eastAsia="Georgia" w:hAnsi="Georgia" w:cs="Georgia"/>
          <w:b/>
          <w:sz w:val="24"/>
          <w:szCs w:val="24"/>
          <w:highlight w:val="white"/>
        </w:rPr>
        <w:t xml:space="preserve">Father in heaven, at the Baptism of Jesus in the </w:t>
      </w:r>
      <w:proofErr w:type="gramStart"/>
      <w:r>
        <w:rPr>
          <w:rFonts w:ascii="Georgia" w:eastAsia="Georgia" w:hAnsi="Georgia" w:cs="Georgia"/>
          <w:b/>
          <w:sz w:val="24"/>
          <w:szCs w:val="24"/>
          <w:highlight w:val="white"/>
        </w:rPr>
        <w:t>Jordan River</w:t>
      </w:r>
      <w:proofErr w:type="gramEnd"/>
      <w:r>
        <w:rPr>
          <w:rFonts w:ascii="Georgia" w:eastAsia="Georgia" w:hAnsi="Georgia" w:cs="Georgia"/>
          <w:b/>
          <w:sz w:val="24"/>
          <w:szCs w:val="24"/>
          <w:highlight w:val="white"/>
        </w:rPr>
        <w:t xml:space="preserve"> You proclaimed Him Your beloved Son and anointed Him with the Holy Spirit. Make all who are baptized in His name faithful in their calling as Your children and inheritors with Him of everlasting life; through the same Jesus Christ, our Lord, who lives and reigns with You and the Holy Spirit, one God, now and forever. Amen.</w:t>
      </w:r>
    </w:p>
    <w:p w14:paraId="13ED0B8A" w14:textId="77777777" w:rsidR="005A1F7B" w:rsidRDefault="005A1F7B">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p>
    <w:p w14:paraId="07E075F8" w14:textId="77777777" w:rsidR="005A1F7B" w:rsidRDefault="005A1F7B">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p>
    <w:p w14:paraId="491A4D7C" w14:textId="77777777" w:rsidR="005A1F7B" w:rsidRDefault="005A1F7B">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p>
    <w:p w14:paraId="111B7633" w14:textId="77777777" w:rsidR="005A1F7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Daily Themes for Prayer</w:t>
      </w:r>
    </w:p>
    <w:p w14:paraId="6592486F" w14:textId="77777777" w:rsidR="005A1F7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37F1B639" w14:textId="77777777" w:rsidR="005A1F7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4EE871C3" w14:textId="77777777" w:rsidR="005A1F7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46612380" w14:textId="77777777" w:rsidR="005A1F7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179BC14A" w14:textId="77777777" w:rsidR="005A1F7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4D52FAEA" w14:textId="77777777" w:rsidR="005A1F7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0370C458" w14:textId="77777777" w:rsidR="005A1F7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18291593" w14:textId="77777777" w:rsidR="005A1F7B" w:rsidRDefault="005A1F7B">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7B2D6551" w14:textId="77777777" w:rsidR="005A1F7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In Our Prayers This Week</w:t>
      </w:r>
    </w:p>
    <w:p w14:paraId="1794C81E" w14:textId="42703ECC" w:rsidR="005A1F7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All those celebrating birthdays</w:t>
      </w:r>
      <w:r w:rsidR="004420E9">
        <w:rPr>
          <w:rFonts w:ascii="Times New Roman" w:eastAsia="Times New Roman" w:hAnsi="Times New Roman" w:cs="Times New Roman"/>
          <w:i/>
          <w:sz w:val="24"/>
          <w:szCs w:val="24"/>
        </w:rPr>
        <w:t xml:space="preserve">:  </w:t>
      </w:r>
      <w:r w:rsidR="007F724D">
        <w:rPr>
          <w:rFonts w:ascii="Times New Roman" w:eastAsia="Times New Roman" w:hAnsi="Times New Roman" w:cs="Times New Roman"/>
          <w:i/>
          <w:sz w:val="24"/>
          <w:szCs w:val="24"/>
        </w:rPr>
        <w:t xml:space="preserve">Pamela Carlson, Melissa Davis, Steve Emde, Amanda Halvorson, Irene Hamann, Gayle Boehnke, Mary Lou Meyer, Todd Steltz, &amp; Steven Wandersee. All those celebrating </w:t>
      </w:r>
      <w:r>
        <w:rPr>
          <w:rFonts w:ascii="Times New Roman" w:eastAsia="Times New Roman" w:hAnsi="Times New Roman" w:cs="Times New Roman"/>
          <w:i/>
          <w:sz w:val="24"/>
          <w:szCs w:val="24"/>
        </w:rPr>
        <w:t xml:space="preserve">anniversaries all the other joys God blesses us with in this life. </w:t>
      </w:r>
    </w:p>
    <w:p w14:paraId="41CDEBC2" w14:textId="77777777" w:rsidR="005A1F7B" w:rsidRDefault="005A1F7B">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13DA488C" w14:textId="77777777" w:rsidR="005A1F7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For our shut-ins that they would remain faithful in hearing God’s Word and receiving the Sacrament for the forgiveness of their sins unto life everlasting. Namely for Elroy </w:t>
      </w:r>
      <w:r>
        <w:rPr>
          <w:rFonts w:ascii="Times New Roman" w:eastAsia="Times New Roman" w:hAnsi="Times New Roman" w:cs="Times New Roman"/>
          <w:i/>
          <w:sz w:val="24"/>
          <w:szCs w:val="24"/>
        </w:rPr>
        <w:lastRenderedPageBreak/>
        <w:t xml:space="preserve">&amp; JoAnn Adermann, Jeanette Bohlman, Ardis Brehmer, Elaine Gerber, Marlys Hamann, Laurie Hillman, Rita Hillman, Melvin &amp; Florence Loeschke, Mary Lou Meyer, Joyce Nelson, Arthur Novak, Laura Roeder, Dennis </w:t>
      </w:r>
      <w:proofErr w:type="spellStart"/>
      <w:r>
        <w:rPr>
          <w:rFonts w:ascii="Times New Roman" w:eastAsia="Times New Roman" w:hAnsi="Times New Roman" w:cs="Times New Roman"/>
          <w:i/>
          <w:sz w:val="24"/>
          <w:szCs w:val="24"/>
        </w:rPr>
        <w:t>Schnasser</w:t>
      </w:r>
      <w:proofErr w:type="spellEnd"/>
      <w:r>
        <w:rPr>
          <w:rFonts w:ascii="Times New Roman" w:eastAsia="Times New Roman" w:hAnsi="Times New Roman" w:cs="Times New Roman"/>
          <w:i/>
          <w:sz w:val="24"/>
          <w:szCs w:val="24"/>
        </w:rPr>
        <w:t xml:space="preserve">, Joyce Schultz, Verna Schultz, Arlys Thompson, Morris Tietjen, Carolyn Zahn. </w:t>
      </w:r>
    </w:p>
    <w:p w14:paraId="381DD8E2" w14:textId="77777777" w:rsidR="005A1F7B" w:rsidRDefault="005A1F7B">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6C162E84" w14:textId="77777777" w:rsidR="005A1F7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Lord’s Prayer and Luther’s Morning or Evening Prayer from the Catechism</w:t>
      </w:r>
    </w:p>
    <w:p w14:paraId="2A0364AE" w14:textId="77777777" w:rsidR="005A1F7B" w:rsidRDefault="005A1F7B">
      <w:pPr>
        <w:widowControl w:val="0"/>
        <w:spacing w:line="240" w:lineRule="auto"/>
        <w:rPr>
          <w:rFonts w:ascii="Liberation Serif" w:eastAsia="Liberation Serif" w:hAnsi="Liberation Serif" w:cs="Liberation Serif"/>
          <w:i/>
          <w:sz w:val="24"/>
          <w:szCs w:val="24"/>
        </w:rPr>
      </w:pPr>
    </w:p>
    <w:p w14:paraId="7A14C3BF" w14:textId="77777777" w:rsidR="004420E9"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Hymn of the Week:</w:t>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t xml:space="preserve">LSB 406/407 </w:t>
      </w:r>
    </w:p>
    <w:p w14:paraId="5F3A423F" w14:textId="6407E5B5" w:rsidR="005A1F7B" w:rsidRDefault="004420E9">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      </w:t>
      </w:r>
      <w:r w:rsidR="00000000">
        <w:rPr>
          <w:rFonts w:ascii="Liberation Serif" w:eastAsia="Liberation Serif" w:hAnsi="Liberation Serif" w:cs="Liberation Serif"/>
          <w:b/>
          <w:i/>
          <w:sz w:val="24"/>
          <w:szCs w:val="24"/>
        </w:rPr>
        <w:t>“To Jordan Came, the Christ, Our</w:t>
      </w:r>
      <w:r>
        <w:rPr>
          <w:rFonts w:ascii="Liberation Serif" w:eastAsia="Liberation Serif" w:hAnsi="Liberation Serif" w:cs="Liberation Serif"/>
          <w:b/>
          <w:i/>
          <w:sz w:val="24"/>
          <w:szCs w:val="24"/>
        </w:rPr>
        <w:t xml:space="preserve"> </w:t>
      </w:r>
      <w:r w:rsidR="00000000">
        <w:rPr>
          <w:rFonts w:ascii="Liberation Serif" w:eastAsia="Liberation Serif" w:hAnsi="Liberation Serif" w:cs="Liberation Serif"/>
          <w:b/>
          <w:i/>
          <w:sz w:val="24"/>
          <w:szCs w:val="24"/>
        </w:rPr>
        <w:t xml:space="preserve">Lord” </w:t>
      </w:r>
      <w:r w:rsidR="00000000">
        <w:rPr>
          <w:rFonts w:ascii="Liberation Serif" w:eastAsia="Liberation Serif" w:hAnsi="Liberation Serif" w:cs="Liberation Serif"/>
          <w:b/>
          <w:i/>
          <w:sz w:val="24"/>
          <w:szCs w:val="24"/>
        </w:rPr>
        <w:tab/>
      </w:r>
    </w:p>
    <w:p w14:paraId="590C5F53" w14:textId="77777777" w:rsidR="005A1F7B" w:rsidRDefault="005A1F7B">
      <w:pPr>
        <w:widowControl w:val="0"/>
        <w:spacing w:line="240" w:lineRule="auto"/>
        <w:rPr>
          <w:rFonts w:ascii="Liberation Serif" w:eastAsia="Liberation Serif" w:hAnsi="Liberation Serif" w:cs="Liberation Serif"/>
          <w:b/>
          <w:i/>
          <w:sz w:val="24"/>
          <w:szCs w:val="24"/>
        </w:rPr>
      </w:pPr>
    </w:p>
    <w:p w14:paraId="228F27A0" w14:textId="77777777" w:rsidR="004420E9"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 Catechetical Hymn of the Week: </w:t>
      </w:r>
      <w:r>
        <w:rPr>
          <w:rFonts w:ascii="Liberation Serif" w:eastAsia="Liberation Serif" w:hAnsi="Liberation Serif" w:cs="Liberation Serif"/>
          <w:b/>
          <w:i/>
          <w:sz w:val="24"/>
          <w:szCs w:val="24"/>
        </w:rPr>
        <w:tab/>
        <w:t xml:space="preserve">LSB 405 </w:t>
      </w:r>
    </w:p>
    <w:p w14:paraId="4AB1D755" w14:textId="63E9D918" w:rsidR="005A1F7B" w:rsidRDefault="004420E9">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         </w:t>
      </w:r>
      <w:r w:rsidR="00000000">
        <w:rPr>
          <w:rFonts w:ascii="Liberation Serif" w:eastAsia="Liberation Serif" w:hAnsi="Liberation Serif" w:cs="Liberation Serif"/>
          <w:b/>
          <w:i/>
          <w:sz w:val="24"/>
          <w:szCs w:val="24"/>
        </w:rPr>
        <w:t>“To Jordan’s River Came Our Lord”</w:t>
      </w:r>
    </w:p>
    <w:p w14:paraId="239EAC1A" w14:textId="77777777" w:rsidR="005A1F7B" w:rsidRDefault="005A1F7B">
      <w:pPr>
        <w:widowControl w:val="0"/>
        <w:spacing w:line="240" w:lineRule="auto"/>
        <w:rPr>
          <w:rFonts w:ascii="Liberation Serif" w:eastAsia="Liberation Serif" w:hAnsi="Liberation Serif" w:cs="Liberation Serif"/>
          <w:b/>
          <w:i/>
          <w:sz w:val="24"/>
          <w:szCs w:val="24"/>
        </w:rPr>
      </w:pPr>
    </w:p>
    <w:tbl>
      <w:tblPr>
        <w:tblStyle w:val="a1"/>
        <w:tblW w:w="6308"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308"/>
      </w:tblGrid>
      <w:tr w:rsidR="005A1F7B" w14:paraId="266AF4FD" w14:textId="77777777" w:rsidTr="004420E9">
        <w:trPr>
          <w:trHeight w:val="4508"/>
        </w:trPr>
        <w:tc>
          <w:tcPr>
            <w:tcW w:w="6308" w:type="dxa"/>
            <w:tcBorders>
              <w:top w:val="single" w:sz="4" w:space="0" w:color="000000"/>
              <w:left w:val="single" w:sz="4" w:space="0" w:color="000000"/>
              <w:bottom w:val="single" w:sz="4" w:space="0" w:color="000000"/>
              <w:right w:val="single" w:sz="4" w:space="0" w:color="000000"/>
            </w:tcBorders>
            <w:shd w:val="clear" w:color="auto" w:fill="auto"/>
          </w:tcPr>
          <w:p w14:paraId="193D1B38" w14:textId="77777777" w:rsidR="005A1F7B"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 xml:space="preserve">Looking Forward to the Second Sunday after the Epiphany (Epiphany 2 B) </w:t>
            </w:r>
          </w:p>
          <w:p w14:paraId="0FAFE723" w14:textId="77777777" w:rsidR="004420E9" w:rsidRDefault="00000000" w:rsidP="004420E9">
            <w:pPr>
              <w:pStyle w:val="NoSpacing"/>
            </w:pPr>
            <w:r>
              <w:rPr>
                <w:rFonts w:ascii="Liberation Serif" w:eastAsia="Liberation Serif" w:hAnsi="Liberation Serif" w:cs="Liberation Serif"/>
                <w:b/>
                <w:i/>
                <w:sz w:val="24"/>
                <w:szCs w:val="24"/>
                <w:u w:val="single"/>
              </w:rPr>
              <w:t xml:space="preserve">January 14, </w:t>
            </w:r>
            <w:proofErr w:type="gramStart"/>
            <w:r>
              <w:rPr>
                <w:rFonts w:ascii="Liberation Serif" w:eastAsia="Liberation Serif" w:hAnsi="Liberation Serif" w:cs="Liberation Serif"/>
                <w:b/>
                <w:i/>
                <w:sz w:val="24"/>
                <w:szCs w:val="24"/>
                <w:u w:val="single"/>
              </w:rPr>
              <w:t xml:space="preserve">2024  </w:t>
            </w:r>
            <w:r w:rsidR="004420E9">
              <w:t>SECOND</w:t>
            </w:r>
            <w:proofErr w:type="gramEnd"/>
            <w:r w:rsidR="004420E9">
              <w:t xml:space="preserve"> SUNDAY AFTER THE EPIPHANY</w:t>
            </w:r>
          </w:p>
          <w:p w14:paraId="2A354F44" w14:textId="77777777" w:rsidR="004420E9" w:rsidRDefault="004420E9" w:rsidP="004420E9">
            <w:pPr>
              <w:pStyle w:val="NoSpacing"/>
              <w:rPr>
                <w:color w:val="000000"/>
                <w:sz w:val="27"/>
                <w:szCs w:val="27"/>
              </w:rPr>
            </w:pPr>
            <w:r>
              <w:rPr>
                <w:color w:val="000000"/>
                <w:sz w:val="27"/>
                <w:szCs w:val="27"/>
              </w:rPr>
              <w:t>(14 January 2024)</w:t>
            </w:r>
          </w:p>
          <w:p w14:paraId="4C763A91" w14:textId="77777777" w:rsidR="004420E9" w:rsidRDefault="004420E9" w:rsidP="004420E9">
            <w:pPr>
              <w:pStyle w:val="NoSpacing"/>
              <w:rPr>
                <w:color w:val="000000"/>
                <w:sz w:val="27"/>
                <w:szCs w:val="27"/>
              </w:rPr>
            </w:pPr>
            <w:r>
              <w:rPr>
                <w:color w:val="000000"/>
                <w:sz w:val="27"/>
                <w:szCs w:val="27"/>
              </w:rPr>
              <w:t>1 Samuel 3:1–10 (11–20)</w:t>
            </w:r>
          </w:p>
          <w:p w14:paraId="2234605B" w14:textId="77777777" w:rsidR="004420E9" w:rsidRDefault="004420E9" w:rsidP="004420E9">
            <w:pPr>
              <w:pStyle w:val="NoSpacing"/>
              <w:rPr>
                <w:color w:val="000000"/>
                <w:sz w:val="27"/>
                <w:szCs w:val="27"/>
              </w:rPr>
            </w:pPr>
            <w:r>
              <w:rPr>
                <w:color w:val="000000"/>
                <w:sz w:val="27"/>
                <w:szCs w:val="27"/>
              </w:rPr>
              <w:t>1 Corinthians 6:12–20</w:t>
            </w:r>
          </w:p>
          <w:p w14:paraId="6EC3CF0D" w14:textId="77777777" w:rsidR="004420E9" w:rsidRDefault="004420E9" w:rsidP="004420E9">
            <w:pPr>
              <w:pStyle w:val="NoSpacing"/>
              <w:rPr>
                <w:color w:val="000000"/>
                <w:sz w:val="27"/>
                <w:szCs w:val="27"/>
              </w:rPr>
            </w:pPr>
            <w:r>
              <w:rPr>
                <w:color w:val="000000"/>
                <w:sz w:val="27"/>
                <w:szCs w:val="27"/>
              </w:rPr>
              <w:t>John 1:43–51</w:t>
            </w:r>
          </w:p>
          <w:p w14:paraId="6C80B9CF" w14:textId="03870B29" w:rsidR="004420E9" w:rsidRDefault="004420E9" w:rsidP="004420E9">
            <w:pPr>
              <w:pStyle w:val="NoSpacing"/>
              <w:rPr>
                <w:color w:val="000000"/>
                <w:sz w:val="27"/>
                <w:szCs w:val="27"/>
              </w:rPr>
            </w:pPr>
            <w:r>
              <w:rPr>
                <w:color w:val="000000"/>
                <w:sz w:val="27"/>
                <w:szCs w:val="27"/>
              </w:rPr>
              <w:t>The Lord God Is with You and Reveals Himself to You by the Preaching of His Word</w:t>
            </w:r>
          </w:p>
          <w:p w14:paraId="21651EAE" w14:textId="77777777" w:rsidR="004420E9" w:rsidRDefault="004420E9" w:rsidP="004420E9">
            <w:pPr>
              <w:pStyle w:val="NormalWeb"/>
              <w:rPr>
                <w:color w:val="000000"/>
                <w:sz w:val="27"/>
                <w:szCs w:val="27"/>
              </w:rPr>
            </w:pPr>
            <w:r>
              <w:rPr>
                <w:color w:val="000000"/>
                <w:sz w:val="27"/>
                <w:szCs w:val="27"/>
              </w:rPr>
              <w:t>The Lord Jesus calls Philip and Nathanael to “come and see” that He is “the Son of God” and “the King of Israel” (John 1:43–49). And they shall see even “greater things than these” (John 1:50). For His body is the temple of God on earth, and by His priestly sacrifice the heavens will be opened to all who believe and are baptized into Him. Therefore, He calls Philip and Nathanael, first to hear His Word and then to speak as apostles, even as He once called Samuel and established him “as a prophet of the LORD” (1 Sam. 3:20). As the Lord was with Samuel “and let none of his words fall to the ground” (1 Sam. 3:19), He also accompanies and upholds the preachers of His Word in our day. Thus, by the Gospel that is preached to you, “your body is a temple of the Holy Spirit within you” (1 Cor. 6:19). Since your body thus belongs to the Body of Christ, is meant “for the Lord” and shall be raised up like Him, now “glorify God in your body” (1 Cor. 6:13–20).</w:t>
            </w:r>
          </w:p>
          <w:p w14:paraId="5849E88B" w14:textId="3F56C304" w:rsidR="005A1F7B"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b/>
                <w:i/>
                <w:sz w:val="24"/>
                <w:szCs w:val="24"/>
                <w:u w:val="single"/>
              </w:rPr>
              <w:lastRenderedPageBreak/>
              <w:t xml:space="preserve">                                                           </w:t>
            </w:r>
          </w:p>
        </w:tc>
      </w:tr>
    </w:tbl>
    <w:p w14:paraId="7045553D" w14:textId="77777777" w:rsidR="005A1F7B" w:rsidRDefault="005A1F7B">
      <w:pPr>
        <w:widowControl w:val="0"/>
        <w:spacing w:line="240" w:lineRule="auto"/>
      </w:pPr>
    </w:p>
    <w:sectPr w:rsidR="005A1F7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1F7B"/>
    <w:rsid w:val="004420E9"/>
    <w:rsid w:val="005A1F7B"/>
    <w:rsid w:val="007F72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37C024"/>
  <w15:docId w15:val="{D89A44B5-37EB-4E91-87AF-67FCF941BD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 w:type="paragraph" w:styleId="NormalWeb">
    <w:name w:val="Normal (Web)"/>
    <w:basedOn w:val="Normal"/>
    <w:uiPriority w:val="99"/>
    <w:semiHidden/>
    <w:unhideWhenUsed/>
    <w:rsid w:val="004420E9"/>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4420E9"/>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8116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5</Pages>
  <Words>1286</Words>
  <Characters>7333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2</cp:revision>
  <dcterms:created xsi:type="dcterms:W3CDTF">2024-01-03T14:39:00Z</dcterms:created>
  <dcterms:modified xsi:type="dcterms:W3CDTF">2024-01-03T14:39:00Z</dcterms:modified>
</cp:coreProperties>
</file>