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BFFC74" w14:textId="77777777" w:rsidR="00FF36C0"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Congregation at Prayer</w:t>
      </w:r>
    </w:p>
    <w:p w14:paraId="54448F55" w14:textId="77777777" w:rsidR="00FF36C0"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 guide for Daily Meditation and Prayer</w:t>
      </w:r>
    </w:p>
    <w:p w14:paraId="653B9BA0" w14:textId="77777777" w:rsidR="00FF36C0"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For the Week of the Twenty-Fifth Sunday after Pentecost (Proper 28 A)</w:t>
      </w:r>
    </w:p>
    <w:p w14:paraId="3ACE2A9B" w14:textId="77777777" w:rsidR="00FF36C0"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November 19 through November 25, 2023</w:t>
      </w:r>
    </w:p>
    <w:tbl>
      <w:tblPr>
        <w:tblStyle w:val="a"/>
        <w:tblW w:w="5955" w:type="dxa"/>
        <w:tblInd w:w="-1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955"/>
      </w:tblGrid>
      <w:tr w:rsidR="00FF36C0" w14:paraId="0AD58CA9" w14:textId="77777777">
        <w:tc>
          <w:tcPr>
            <w:tcW w:w="5955" w:type="dxa"/>
            <w:tcBorders>
              <w:top w:val="single" w:sz="4" w:space="0" w:color="000000"/>
              <w:left w:val="single" w:sz="4" w:space="0" w:color="000000"/>
              <w:bottom w:val="single" w:sz="4" w:space="0" w:color="000000"/>
              <w:right w:val="single" w:sz="4" w:space="0" w:color="000000"/>
            </w:tcBorders>
            <w:shd w:val="clear" w:color="auto" w:fill="auto"/>
          </w:tcPr>
          <w:p w14:paraId="12456237" w14:textId="77777777" w:rsidR="00FF36C0"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Catechesis Notes for the Week-</w:t>
            </w:r>
            <w:r>
              <w:rPr>
                <w:rFonts w:ascii="Liberation Serif" w:eastAsia="Liberation Serif" w:hAnsi="Liberation Serif" w:cs="Liberation Serif"/>
                <w:i/>
                <w:sz w:val="24"/>
                <w:szCs w:val="24"/>
              </w:rPr>
              <w:t xml:space="preserve">This week we look at the Second and Third Petition of the Lord’s Prayer. The Second Petition teaches us to pray that the kingdom of God would come among us also. It teaches us what encompasses this kingdom for which we pray to come. The kingdom of God is “Nothing else than what we learned in the Creed, that God sent His Son Jesus Christ, our Lord, into the world to redeem and deliver us from the power of the devil, and to bring us to Himself, and to govern us as a King of righteousness, life, and salvation against sin, death, and an evil conscience, for which end He has also bestowed His Holy Ghost, who is to bring these things home to us by His holy Word, and to illumine and strengthen us in the faith by His power” Large Catechism. The Second Petition leads us to confess that we have not prayed as we should that the pure preaching of the Word of God would continue to come to us so many more may come into this kingdom. So we pray this petition which in essence is saying, “Dear Father, we pray, give us first Thy Word, that the Gospel be preached properly throughout the world; and secondly, that it be received in faith, and work and live in us, so that through the Word and the power of the Holy Ghost Thy kingdom may prevail among us, and the kingdom of the devil be put down, that he may have no right or power over us, until at last it shall be utterly destroyed, and sin, death, and hell shall be exterminated, that we may live forever in perfect righteousness and blessedness” Large Catechism. The Third Petition teaches </w:t>
            </w:r>
            <w:r>
              <w:rPr>
                <w:rFonts w:ascii="Liberation Serif" w:eastAsia="Liberation Serif" w:hAnsi="Liberation Serif" w:cs="Liberation Serif"/>
                <w:i/>
                <w:sz w:val="24"/>
                <w:szCs w:val="24"/>
              </w:rPr>
              <w:lastRenderedPageBreak/>
              <w:t xml:space="preserve">us to pray that God’s will would be done among us also. In this petition we are taught to pray, “Dear Father, Thy will be done, not the will of the devil and of our enemies, nor of anything that would persecute and suppress Thy holy Word or hinder Thy kingdom; and grant that we may bear with patience and overcome whatever is to be endured on that account, lest our poor flesh yield or fall away from weakness or sluggishness” Large Catechism. This petition leads us to confess that we have not prayed that God’s will would be done but rather our will would be done. For when we pray Thy will be done, it hurts our flesh and the old Adam greatly, for one is to risk everything for the sake of remaining steadfast in the faith in the Word of God, Christ crucified for our redemption. Lord </w:t>
            </w:r>
            <w:proofErr w:type="gramStart"/>
            <w:r>
              <w:rPr>
                <w:rFonts w:ascii="Liberation Serif" w:eastAsia="Liberation Serif" w:hAnsi="Liberation Serif" w:cs="Liberation Serif"/>
                <w:i/>
                <w:sz w:val="24"/>
                <w:szCs w:val="24"/>
              </w:rPr>
              <w:t>teach</w:t>
            </w:r>
            <w:proofErr w:type="gramEnd"/>
            <w:r>
              <w:rPr>
                <w:rFonts w:ascii="Liberation Serif" w:eastAsia="Liberation Serif" w:hAnsi="Liberation Serif" w:cs="Liberation Serif"/>
                <w:i/>
                <w:sz w:val="24"/>
                <w:szCs w:val="24"/>
              </w:rPr>
              <w:t xml:space="preserve"> us to pray, by faith founded upon Your Son, Thy Kingdom come and Thy will be done.</w:t>
            </w:r>
            <w:r>
              <w:rPr>
                <w:sz w:val="24"/>
                <w:szCs w:val="24"/>
              </w:rPr>
              <w:t xml:space="preserve"> </w:t>
            </w:r>
          </w:p>
        </w:tc>
      </w:tr>
    </w:tbl>
    <w:p w14:paraId="3D81D71B" w14:textId="77777777" w:rsidR="00FF36C0" w:rsidRDefault="00FF36C0">
      <w:pPr>
        <w:widowControl w:val="0"/>
        <w:spacing w:line="240" w:lineRule="auto"/>
        <w:jc w:val="center"/>
        <w:rPr>
          <w:rFonts w:ascii="Liberation Serif" w:eastAsia="Liberation Serif" w:hAnsi="Liberation Serif" w:cs="Liberation Serif"/>
          <w:b/>
          <w:sz w:val="24"/>
          <w:szCs w:val="24"/>
        </w:rPr>
      </w:pPr>
    </w:p>
    <w:p w14:paraId="39260AFD" w14:textId="77777777" w:rsidR="00FF36C0"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Order of Meditation and Prayer</w:t>
      </w:r>
    </w:p>
    <w:p w14:paraId="03806022" w14:textId="77777777" w:rsidR="00FF36C0"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Pray and confess out loud as much from the order of meditation and prayer as you are able, or as your family size and ages dictate. Learn by heart the verse, catechism, and hymn of the week. </w:t>
      </w:r>
    </w:p>
    <w:p w14:paraId="6EF4B21E" w14:textId="77777777" w:rsidR="00FF36C0" w:rsidRDefault="00FF36C0">
      <w:pPr>
        <w:widowControl w:val="0"/>
        <w:spacing w:line="240" w:lineRule="auto"/>
        <w:rPr>
          <w:rFonts w:ascii="Liberation Serif" w:eastAsia="Liberation Serif" w:hAnsi="Liberation Serif" w:cs="Liberation Serif"/>
          <w:sz w:val="24"/>
          <w:szCs w:val="24"/>
        </w:rPr>
      </w:pPr>
    </w:p>
    <w:p w14:paraId="3C622AD3" w14:textId="77777777" w:rsidR="00FF36C0" w:rsidRDefault="00000000">
      <w:pPr>
        <w:widowControl w:val="0"/>
        <w:spacing w:line="240" w:lineRule="auto"/>
        <w:jc w:val="center"/>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Theme: God’s Gift of Forgiveness Engenders Our Forgiveness of Others</w:t>
      </w:r>
    </w:p>
    <w:p w14:paraId="1D11B94C" w14:textId="77777777" w:rsidR="00FF36C0" w:rsidRDefault="00FF36C0">
      <w:pPr>
        <w:widowControl w:val="0"/>
        <w:spacing w:line="240" w:lineRule="auto"/>
        <w:jc w:val="center"/>
        <w:rPr>
          <w:rFonts w:ascii="Liberation Serif" w:eastAsia="Liberation Serif" w:hAnsi="Liberation Serif" w:cs="Liberation Serif"/>
          <w:b/>
          <w:i/>
          <w:sz w:val="24"/>
          <w:szCs w:val="24"/>
        </w:rPr>
      </w:pPr>
    </w:p>
    <w:p w14:paraId="4BFE4784" w14:textId="77777777" w:rsidR="00FF36C0"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Invocation</w:t>
      </w:r>
    </w:p>
    <w:p w14:paraId="750A618D" w14:textId="77777777" w:rsidR="00FF36C0"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In the name of the Father and of the Son and of the Holy Spirit. Amen.</w:t>
      </w:r>
    </w:p>
    <w:p w14:paraId="2A4D4CD2" w14:textId="77777777" w:rsidR="00FF36C0" w:rsidRDefault="00FF36C0">
      <w:pPr>
        <w:widowControl w:val="0"/>
        <w:spacing w:line="240" w:lineRule="auto"/>
        <w:rPr>
          <w:rFonts w:ascii="Liberation Serif" w:eastAsia="Liberation Serif" w:hAnsi="Liberation Serif" w:cs="Liberation Serif"/>
          <w:sz w:val="24"/>
          <w:szCs w:val="24"/>
        </w:rPr>
      </w:pPr>
    </w:p>
    <w:p w14:paraId="7288CBA9" w14:textId="77777777" w:rsidR="00FF36C0"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Apostles’ Creed</w:t>
      </w:r>
    </w:p>
    <w:p w14:paraId="04F9F527" w14:textId="77777777" w:rsidR="00FF36C0" w:rsidRDefault="00FF36C0">
      <w:pPr>
        <w:widowControl w:val="0"/>
        <w:spacing w:line="240" w:lineRule="auto"/>
        <w:rPr>
          <w:rFonts w:ascii="Liberation Serif" w:eastAsia="Liberation Serif" w:hAnsi="Liberation Serif" w:cs="Liberation Serif"/>
          <w:b/>
          <w:i/>
          <w:sz w:val="24"/>
          <w:szCs w:val="24"/>
        </w:rPr>
      </w:pPr>
    </w:p>
    <w:p w14:paraId="043E9C3C" w14:textId="77777777" w:rsidR="00FF36C0"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Verse: 1 John 3:2</w:t>
      </w:r>
    </w:p>
    <w:p w14:paraId="70FC4CB6" w14:textId="77777777" w:rsidR="00FF36C0"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lastRenderedPageBreak/>
        <w:t>Behold, now we are children of God; and it has not yet been revealed what we shall be, but we know that when He is revealed, we shall be like Him, for we shall see Him as He is.</w:t>
      </w:r>
    </w:p>
    <w:p w14:paraId="1A17D4AF" w14:textId="77777777" w:rsidR="00FF36C0" w:rsidRDefault="00FF36C0">
      <w:pPr>
        <w:widowControl w:val="0"/>
        <w:spacing w:line="240" w:lineRule="auto"/>
        <w:rPr>
          <w:rFonts w:ascii="Liberation Serif" w:eastAsia="Liberation Serif" w:hAnsi="Liberation Serif" w:cs="Liberation Serif"/>
          <w:b/>
          <w:sz w:val="24"/>
          <w:szCs w:val="24"/>
        </w:rPr>
      </w:pPr>
    </w:p>
    <w:p w14:paraId="1F470D13" w14:textId="77777777" w:rsidR="00FF36C0"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Psalm 90:1-17 or the appointed daily psalms found in LSB general psalm </w:t>
      </w:r>
      <w:proofErr w:type="gramStart"/>
      <w:r>
        <w:rPr>
          <w:rFonts w:ascii="Liberation Serif" w:eastAsia="Liberation Serif" w:hAnsi="Liberation Serif" w:cs="Liberation Serif"/>
          <w:b/>
          <w:i/>
          <w:sz w:val="24"/>
          <w:szCs w:val="24"/>
        </w:rPr>
        <w:t>table</w:t>
      </w:r>
      <w:proofErr w:type="gramEnd"/>
    </w:p>
    <w:p w14:paraId="03CD6108" w14:textId="77777777" w:rsidR="00FF36C0" w:rsidRDefault="00FF36C0">
      <w:pPr>
        <w:widowControl w:val="0"/>
        <w:spacing w:line="240" w:lineRule="auto"/>
        <w:rPr>
          <w:rFonts w:ascii="Liberation Serif" w:eastAsia="Liberation Serif" w:hAnsi="Liberation Serif" w:cs="Liberation Serif"/>
          <w:b/>
          <w:i/>
          <w:sz w:val="24"/>
          <w:szCs w:val="24"/>
        </w:rPr>
      </w:pPr>
    </w:p>
    <w:p w14:paraId="79101C30" w14:textId="77777777" w:rsidR="00FF36C0" w:rsidRDefault="00FF36C0">
      <w:pPr>
        <w:widowControl w:val="0"/>
        <w:spacing w:line="240" w:lineRule="auto"/>
        <w:rPr>
          <w:rFonts w:ascii="Liberation Serif" w:eastAsia="Liberation Serif" w:hAnsi="Liberation Serif" w:cs="Liberation Serif"/>
          <w:b/>
          <w:i/>
          <w:sz w:val="24"/>
          <w:szCs w:val="24"/>
        </w:rPr>
      </w:pPr>
    </w:p>
    <w:p w14:paraId="7A1644AF" w14:textId="77777777" w:rsidR="00FF36C0"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The Catechism: The Lord’s Prayer—Second and Third Petition</w:t>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p>
    <w:p w14:paraId="4355F977" w14:textId="77777777" w:rsidR="00FF36C0" w:rsidRDefault="00000000">
      <w:pPr>
        <w:widowControl w:val="0"/>
        <w:spacing w:line="240" w:lineRule="auto"/>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Second Petition</w:t>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proofErr w:type="gramStart"/>
      <w:r>
        <w:rPr>
          <w:rFonts w:ascii="Liberation Serif" w:eastAsia="Liberation Serif" w:hAnsi="Liberation Serif" w:cs="Liberation Serif"/>
          <w:b/>
          <w:sz w:val="24"/>
          <w:szCs w:val="24"/>
        </w:rPr>
        <w:tab/>
        <w:t xml:space="preserve">  </w:t>
      </w:r>
      <w:r>
        <w:rPr>
          <w:rFonts w:ascii="Liberation Serif" w:eastAsia="Liberation Serif" w:hAnsi="Liberation Serif" w:cs="Liberation Serif"/>
          <w:sz w:val="24"/>
          <w:szCs w:val="24"/>
        </w:rPr>
        <w:t>Preschool</w:t>
      </w:r>
      <w:proofErr w:type="gramEnd"/>
      <w:r>
        <w:rPr>
          <w:rFonts w:ascii="Liberation Serif" w:eastAsia="Liberation Serif" w:hAnsi="Liberation Serif" w:cs="Liberation Serif"/>
          <w:sz w:val="24"/>
          <w:szCs w:val="24"/>
        </w:rPr>
        <w:t xml:space="preserve"> +</w:t>
      </w:r>
    </w:p>
    <w:p w14:paraId="545028DD" w14:textId="77777777" w:rsidR="00FF36C0"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 xml:space="preserve">Thy Kingdom </w:t>
      </w:r>
      <w:proofErr w:type="gramStart"/>
      <w:r>
        <w:rPr>
          <w:rFonts w:ascii="Liberation Serif" w:eastAsia="Liberation Serif" w:hAnsi="Liberation Serif" w:cs="Liberation Serif"/>
          <w:sz w:val="24"/>
          <w:szCs w:val="24"/>
        </w:rPr>
        <w:t>come</w:t>
      </w:r>
      <w:proofErr w:type="gramEnd"/>
      <w:r>
        <w:rPr>
          <w:rFonts w:ascii="Liberation Serif" w:eastAsia="Liberation Serif" w:hAnsi="Liberation Serif" w:cs="Liberation Serif"/>
          <w:sz w:val="24"/>
          <w:szCs w:val="24"/>
        </w:rPr>
        <w:t>.</w:t>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p>
    <w:p w14:paraId="223C8FF0" w14:textId="77777777" w:rsidR="00FF36C0" w:rsidRDefault="00FF36C0">
      <w:pPr>
        <w:widowControl w:val="0"/>
        <w:spacing w:line="240" w:lineRule="auto"/>
        <w:rPr>
          <w:rFonts w:ascii="Liberation Serif" w:eastAsia="Liberation Serif" w:hAnsi="Liberation Serif" w:cs="Liberation Serif"/>
          <w:sz w:val="24"/>
          <w:szCs w:val="24"/>
        </w:rPr>
      </w:pPr>
    </w:p>
    <w:p w14:paraId="086AA203" w14:textId="77777777" w:rsidR="00FF36C0"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What does this mean?</w:t>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sz w:val="24"/>
          <w:szCs w:val="24"/>
        </w:rPr>
        <w:t>First Grade +</w:t>
      </w:r>
    </w:p>
    <w:p w14:paraId="7DD60CED" w14:textId="77777777" w:rsidR="00FF36C0"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The kingdom of God certainly comes by itself without our prayer, but we pray in this petition that it may come to us also.</w:t>
      </w:r>
    </w:p>
    <w:p w14:paraId="17BAD703" w14:textId="77777777" w:rsidR="00FF36C0" w:rsidRDefault="00FF36C0">
      <w:pPr>
        <w:widowControl w:val="0"/>
        <w:spacing w:line="240" w:lineRule="auto"/>
        <w:rPr>
          <w:rFonts w:ascii="Liberation Serif" w:eastAsia="Liberation Serif" w:hAnsi="Liberation Serif" w:cs="Liberation Serif"/>
          <w:sz w:val="24"/>
          <w:szCs w:val="24"/>
        </w:rPr>
      </w:pPr>
    </w:p>
    <w:p w14:paraId="75D74BC1" w14:textId="77777777" w:rsidR="00FF36C0"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 xml:space="preserve">How does God’s kingdom come? </w:t>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t xml:space="preserve">          Third Grade +</w:t>
      </w:r>
    </w:p>
    <w:p w14:paraId="5F8217C2" w14:textId="77777777" w:rsidR="00FF36C0"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God’s kingdom comes when our heavenly Father gives us His Holy Spirit, so that by His grace we believe His holy Word and lead godly lives here in time and there in eternity.</w:t>
      </w:r>
    </w:p>
    <w:p w14:paraId="1CD65601" w14:textId="77777777" w:rsidR="00FF36C0" w:rsidRDefault="00FF36C0">
      <w:pPr>
        <w:widowControl w:val="0"/>
        <w:spacing w:line="240" w:lineRule="auto"/>
        <w:rPr>
          <w:rFonts w:ascii="Liberation Serif" w:eastAsia="Liberation Serif" w:hAnsi="Liberation Serif" w:cs="Liberation Serif"/>
          <w:sz w:val="24"/>
          <w:szCs w:val="24"/>
        </w:rPr>
      </w:pPr>
    </w:p>
    <w:p w14:paraId="65AE26BF" w14:textId="77777777" w:rsidR="00FF36C0" w:rsidRDefault="00000000">
      <w:pPr>
        <w:widowControl w:val="0"/>
        <w:spacing w:line="240" w:lineRule="auto"/>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Third Petition</w:t>
      </w:r>
    </w:p>
    <w:p w14:paraId="65116B0A" w14:textId="77777777" w:rsidR="00FF36C0" w:rsidRDefault="00000000">
      <w:pPr>
        <w:widowControl w:val="0"/>
        <w:spacing w:line="240" w:lineRule="auto"/>
        <w:rPr>
          <w:rFonts w:ascii="Liberation Serif" w:eastAsia="Liberation Serif" w:hAnsi="Liberation Serif" w:cs="Liberation Serif"/>
          <w:sz w:val="24"/>
          <w:szCs w:val="24"/>
        </w:rPr>
      </w:pPr>
      <w:proofErr w:type="gramStart"/>
      <w:r>
        <w:rPr>
          <w:rFonts w:ascii="Liberation Serif" w:eastAsia="Liberation Serif" w:hAnsi="Liberation Serif" w:cs="Liberation Serif"/>
          <w:sz w:val="24"/>
          <w:szCs w:val="24"/>
        </w:rPr>
        <w:t>Thy</w:t>
      </w:r>
      <w:proofErr w:type="gramEnd"/>
      <w:r>
        <w:rPr>
          <w:rFonts w:ascii="Liberation Serif" w:eastAsia="Liberation Serif" w:hAnsi="Liberation Serif" w:cs="Liberation Serif"/>
          <w:sz w:val="24"/>
          <w:szCs w:val="24"/>
        </w:rPr>
        <w:t xml:space="preserve"> will be done on earth as it is in heaven.</w:t>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t xml:space="preserve">  Preschool +</w:t>
      </w:r>
    </w:p>
    <w:p w14:paraId="68444FEC" w14:textId="77777777" w:rsidR="00FF36C0" w:rsidRDefault="00FF36C0">
      <w:pPr>
        <w:widowControl w:val="0"/>
        <w:spacing w:line="240" w:lineRule="auto"/>
        <w:rPr>
          <w:rFonts w:ascii="Liberation Serif" w:eastAsia="Liberation Serif" w:hAnsi="Liberation Serif" w:cs="Liberation Serif"/>
          <w:i/>
          <w:sz w:val="24"/>
          <w:szCs w:val="24"/>
        </w:rPr>
      </w:pPr>
    </w:p>
    <w:p w14:paraId="1FBB0327" w14:textId="77777777" w:rsidR="00FF36C0"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What does this mean?</w:t>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t xml:space="preserve">      </w:t>
      </w:r>
      <w:r>
        <w:rPr>
          <w:rFonts w:ascii="Liberation Serif" w:eastAsia="Liberation Serif" w:hAnsi="Liberation Serif" w:cs="Liberation Serif"/>
          <w:sz w:val="24"/>
          <w:szCs w:val="24"/>
        </w:rPr>
        <w:t>Second Grade +</w:t>
      </w:r>
    </w:p>
    <w:p w14:paraId="6474B0A7" w14:textId="77777777" w:rsidR="00FF36C0"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The good and gracious will of God is done even without our prayer, but we pray in this petition that it may be done among us also.</w:t>
      </w:r>
    </w:p>
    <w:p w14:paraId="6BA9ED6D" w14:textId="77777777" w:rsidR="00FF36C0" w:rsidRDefault="00FF36C0">
      <w:pPr>
        <w:widowControl w:val="0"/>
        <w:spacing w:line="240" w:lineRule="auto"/>
        <w:rPr>
          <w:rFonts w:ascii="Liberation Serif" w:eastAsia="Liberation Serif" w:hAnsi="Liberation Serif" w:cs="Liberation Serif"/>
          <w:sz w:val="24"/>
          <w:szCs w:val="24"/>
        </w:rPr>
      </w:pPr>
    </w:p>
    <w:p w14:paraId="71066AFA" w14:textId="77777777" w:rsidR="00FF36C0"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How is God’s will done?</w:t>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t xml:space="preserve">          </w:t>
      </w:r>
      <w:r>
        <w:rPr>
          <w:rFonts w:ascii="Liberation Serif" w:eastAsia="Liberation Serif" w:hAnsi="Liberation Serif" w:cs="Liberation Serif"/>
          <w:sz w:val="24"/>
          <w:szCs w:val="24"/>
        </w:rPr>
        <w:t>Third Grade +</w:t>
      </w:r>
    </w:p>
    <w:p w14:paraId="1E42E6BE" w14:textId="77777777" w:rsidR="00FF36C0"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God’s will </w:t>
      </w:r>
      <w:proofErr w:type="gramStart"/>
      <w:r>
        <w:rPr>
          <w:rFonts w:ascii="Liberation Serif" w:eastAsia="Liberation Serif" w:hAnsi="Liberation Serif" w:cs="Liberation Serif"/>
          <w:sz w:val="24"/>
          <w:szCs w:val="24"/>
        </w:rPr>
        <w:t>is</w:t>
      </w:r>
      <w:proofErr w:type="gramEnd"/>
      <w:r>
        <w:rPr>
          <w:rFonts w:ascii="Liberation Serif" w:eastAsia="Liberation Serif" w:hAnsi="Liberation Serif" w:cs="Liberation Serif"/>
          <w:sz w:val="24"/>
          <w:szCs w:val="24"/>
        </w:rPr>
        <w:t xml:space="preserve"> done when He breaks and hinders every evil plan and purpose of the devil, the world, and our sinful nature, which do not want us to hallow God’s name or let His kingdom come;</w:t>
      </w:r>
    </w:p>
    <w:p w14:paraId="079ACC7C" w14:textId="77777777" w:rsidR="00FF36C0" w:rsidRDefault="00FF36C0">
      <w:pPr>
        <w:widowControl w:val="0"/>
        <w:spacing w:line="240" w:lineRule="auto"/>
        <w:rPr>
          <w:rFonts w:ascii="Liberation Serif" w:eastAsia="Liberation Serif" w:hAnsi="Liberation Serif" w:cs="Liberation Serif"/>
          <w:sz w:val="24"/>
          <w:szCs w:val="24"/>
        </w:rPr>
      </w:pPr>
    </w:p>
    <w:p w14:paraId="58A37322" w14:textId="77777777" w:rsidR="00FF36C0"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and when He strengthens and keeps us firm in His Word and faith until we die.</w:t>
      </w:r>
    </w:p>
    <w:p w14:paraId="1184C123" w14:textId="77777777" w:rsidR="00FF36C0" w:rsidRDefault="00FF36C0">
      <w:pPr>
        <w:widowControl w:val="0"/>
        <w:spacing w:line="240" w:lineRule="auto"/>
        <w:rPr>
          <w:rFonts w:ascii="Liberation Serif" w:eastAsia="Liberation Serif" w:hAnsi="Liberation Serif" w:cs="Liberation Serif"/>
          <w:sz w:val="24"/>
          <w:szCs w:val="24"/>
        </w:rPr>
      </w:pPr>
    </w:p>
    <w:p w14:paraId="2CF210C4" w14:textId="77777777" w:rsidR="00FF36C0"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This is His good and gracious will.</w:t>
      </w:r>
    </w:p>
    <w:p w14:paraId="5D79F9C1" w14:textId="77777777" w:rsidR="00FF36C0" w:rsidRDefault="00FF36C0">
      <w:pPr>
        <w:widowControl w:val="0"/>
        <w:spacing w:line="240" w:lineRule="auto"/>
        <w:rPr>
          <w:rFonts w:ascii="Liberation Serif" w:eastAsia="Liberation Serif" w:hAnsi="Liberation Serif" w:cs="Liberation Serif"/>
          <w:sz w:val="24"/>
          <w:szCs w:val="24"/>
        </w:rPr>
      </w:pPr>
    </w:p>
    <w:p w14:paraId="2B6F570D" w14:textId="77777777" w:rsidR="00FF36C0" w:rsidRDefault="00000000">
      <w:pPr>
        <w:widowControl w:val="0"/>
        <w:spacing w:line="240" w:lineRule="auto"/>
        <w:rPr>
          <w:rFonts w:ascii="Liberation Serif" w:eastAsia="Liberation Serif" w:hAnsi="Liberation Serif" w:cs="Liberation Serif"/>
          <w:i/>
          <w:sz w:val="24"/>
          <w:szCs w:val="24"/>
        </w:rPr>
      </w:pPr>
      <w:r>
        <w:rPr>
          <w:rFonts w:ascii="Liberation Serif" w:eastAsia="Liberation Serif" w:hAnsi="Liberation Serif" w:cs="Liberation Serif"/>
          <w:i/>
          <w:sz w:val="24"/>
          <w:szCs w:val="24"/>
        </w:rPr>
        <w:t>Readings for the Week of the Twenty-Fifth Sunday after Pentecost (Proper 28 A)</w:t>
      </w:r>
    </w:p>
    <w:tbl>
      <w:tblPr>
        <w:tblStyle w:val="a0"/>
        <w:tblW w:w="6795" w:type="dxa"/>
        <w:tblInd w:w="-10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55"/>
        <w:gridCol w:w="3600"/>
        <w:gridCol w:w="2340"/>
      </w:tblGrid>
      <w:tr w:rsidR="00FF36C0" w14:paraId="44F71746" w14:textId="77777777">
        <w:trPr>
          <w:trHeight w:val="431"/>
        </w:trPr>
        <w:tc>
          <w:tcPr>
            <w:tcW w:w="855" w:type="dxa"/>
            <w:tcBorders>
              <w:top w:val="single" w:sz="4" w:space="0" w:color="000000"/>
              <w:left w:val="single" w:sz="4" w:space="0" w:color="000000"/>
              <w:bottom w:val="single" w:sz="4" w:space="0" w:color="000000"/>
              <w:right w:val="single" w:sz="4" w:space="0" w:color="000000"/>
            </w:tcBorders>
            <w:shd w:val="clear" w:color="auto" w:fill="FFFFFF"/>
          </w:tcPr>
          <w:p w14:paraId="696B63D0" w14:textId="77777777" w:rsidR="00FF36C0" w:rsidRDefault="00FF36C0">
            <w:pPr>
              <w:widowControl w:val="0"/>
              <w:spacing w:line="240" w:lineRule="auto"/>
              <w:rPr>
                <w:rFonts w:ascii="Liberation Serif" w:eastAsia="Liberation Serif" w:hAnsi="Liberation Serif" w:cs="Liberation Serif"/>
                <w:sz w:val="24"/>
                <w:szCs w:val="24"/>
              </w:rPr>
            </w:pPr>
          </w:p>
        </w:tc>
        <w:tc>
          <w:tcPr>
            <w:tcW w:w="3600" w:type="dxa"/>
            <w:tcBorders>
              <w:top w:val="single" w:sz="4" w:space="0" w:color="000000"/>
              <w:left w:val="single" w:sz="4" w:space="0" w:color="000000"/>
              <w:bottom w:val="single" w:sz="4" w:space="0" w:color="000000"/>
              <w:right w:val="single" w:sz="4" w:space="0" w:color="000000"/>
            </w:tcBorders>
            <w:shd w:val="clear" w:color="auto" w:fill="FFFFFF"/>
          </w:tcPr>
          <w:p w14:paraId="57E11773" w14:textId="77777777" w:rsidR="00FF36C0"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Bible Narrative</w:t>
            </w:r>
          </w:p>
        </w:tc>
        <w:tc>
          <w:tcPr>
            <w:tcW w:w="2340" w:type="dxa"/>
            <w:tcBorders>
              <w:top w:val="single" w:sz="4" w:space="0" w:color="000000"/>
              <w:left w:val="single" w:sz="4" w:space="0" w:color="000000"/>
              <w:bottom w:val="single" w:sz="4" w:space="0" w:color="000000"/>
              <w:right w:val="single" w:sz="4" w:space="0" w:color="000000"/>
            </w:tcBorders>
            <w:shd w:val="clear" w:color="auto" w:fill="FFFFFF"/>
          </w:tcPr>
          <w:p w14:paraId="714D7E67" w14:textId="77777777" w:rsidR="00FF36C0"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Second Reading</w:t>
            </w:r>
          </w:p>
        </w:tc>
      </w:tr>
      <w:tr w:rsidR="00FF36C0" w14:paraId="18B73E93" w14:textId="77777777">
        <w:trPr>
          <w:trHeight w:val="2441"/>
        </w:trPr>
        <w:tc>
          <w:tcPr>
            <w:tcW w:w="855" w:type="dxa"/>
            <w:tcBorders>
              <w:top w:val="single" w:sz="4" w:space="0" w:color="000000"/>
              <w:left w:val="single" w:sz="4" w:space="0" w:color="000000"/>
              <w:bottom w:val="single" w:sz="4" w:space="0" w:color="000000"/>
              <w:right w:val="single" w:sz="4" w:space="0" w:color="000000"/>
            </w:tcBorders>
            <w:shd w:val="clear" w:color="auto" w:fill="FFFFFF"/>
          </w:tcPr>
          <w:p w14:paraId="5644BAF6" w14:textId="77777777" w:rsidR="00FF36C0"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Mon</w:t>
            </w:r>
          </w:p>
          <w:p w14:paraId="25C543BD" w14:textId="77777777" w:rsidR="00FF36C0"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Tues</w:t>
            </w:r>
          </w:p>
          <w:p w14:paraId="1BC4715E" w14:textId="77777777" w:rsidR="00FF36C0" w:rsidRDefault="00FF36C0">
            <w:pPr>
              <w:widowControl w:val="0"/>
              <w:spacing w:line="240" w:lineRule="auto"/>
              <w:rPr>
                <w:rFonts w:ascii="Georgia" w:eastAsia="Georgia" w:hAnsi="Georgia" w:cs="Georgia"/>
                <w:sz w:val="24"/>
                <w:szCs w:val="24"/>
              </w:rPr>
            </w:pPr>
          </w:p>
          <w:p w14:paraId="5A3DF678" w14:textId="77777777" w:rsidR="00FF36C0"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Wed</w:t>
            </w:r>
          </w:p>
          <w:p w14:paraId="162532D6" w14:textId="77777777" w:rsidR="00FF36C0" w:rsidRDefault="00FF36C0">
            <w:pPr>
              <w:widowControl w:val="0"/>
              <w:spacing w:line="240" w:lineRule="auto"/>
              <w:rPr>
                <w:rFonts w:ascii="Georgia" w:eastAsia="Georgia" w:hAnsi="Georgia" w:cs="Georgia"/>
                <w:sz w:val="24"/>
                <w:szCs w:val="24"/>
              </w:rPr>
            </w:pPr>
          </w:p>
          <w:p w14:paraId="2C1BFC08" w14:textId="77777777" w:rsidR="00FF36C0"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Thurs</w:t>
            </w:r>
          </w:p>
          <w:p w14:paraId="48A092E7" w14:textId="77777777" w:rsidR="00FF36C0" w:rsidRDefault="00FF36C0">
            <w:pPr>
              <w:widowControl w:val="0"/>
              <w:spacing w:line="240" w:lineRule="auto"/>
              <w:rPr>
                <w:rFonts w:ascii="Georgia" w:eastAsia="Georgia" w:hAnsi="Georgia" w:cs="Georgia"/>
                <w:sz w:val="24"/>
                <w:szCs w:val="24"/>
              </w:rPr>
            </w:pPr>
          </w:p>
          <w:p w14:paraId="53307325" w14:textId="77777777" w:rsidR="00FF36C0"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Fri</w:t>
            </w:r>
          </w:p>
          <w:p w14:paraId="04BE3A5F" w14:textId="77777777" w:rsidR="00FF36C0" w:rsidRDefault="00FF36C0">
            <w:pPr>
              <w:widowControl w:val="0"/>
              <w:spacing w:line="240" w:lineRule="auto"/>
              <w:rPr>
                <w:rFonts w:ascii="Georgia" w:eastAsia="Georgia" w:hAnsi="Georgia" w:cs="Georgia"/>
                <w:sz w:val="24"/>
                <w:szCs w:val="24"/>
              </w:rPr>
            </w:pPr>
          </w:p>
          <w:p w14:paraId="10D1FF85" w14:textId="77777777" w:rsidR="00FF36C0"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Sat</w:t>
            </w:r>
          </w:p>
        </w:tc>
        <w:tc>
          <w:tcPr>
            <w:tcW w:w="3600" w:type="dxa"/>
            <w:tcBorders>
              <w:top w:val="single" w:sz="4" w:space="0" w:color="000000"/>
              <w:left w:val="single" w:sz="4" w:space="0" w:color="000000"/>
              <w:bottom w:val="single" w:sz="4" w:space="0" w:color="000000"/>
              <w:right w:val="single" w:sz="4" w:space="0" w:color="000000"/>
            </w:tcBorders>
            <w:shd w:val="clear" w:color="auto" w:fill="FFFFFF"/>
          </w:tcPr>
          <w:p w14:paraId="63443CD9" w14:textId="77777777" w:rsidR="00FF36C0"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Rebekah-Genesis 24:29-67</w:t>
            </w:r>
          </w:p>
          <w:p w14:paraId="4BDF3F20" w14:textId="77777777" w:rsidR="00FF36C0"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Jacob and Esau-Esau Sells His Birthright- Genesis 25:19-34</w:t>
            </w:r>
          </w:p>
          <w:p w14:paraId="4E8596DA" w14:textId="77777777" w:rsidR="00FF36C0"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Isaac and Abimelech-Genesis 26:1-11</w:t>
            </w:r>
          </w:p>
          <w:p w14:paraId="75F8F612" w14:textId="77777777" w:rsidR="00FF36C0" w:rsidRDefault="00000000">
            <w:pPr>
              <w:widowControl w:val="0"/>
              <w:spacing w:line="240" w:lineRule="auto"/>
              <w:rPr>
                <w:rFonts w:ascii="Georgia" w:eastAsia="Georgia" w:hAnsi="Georgia" w:cs="Georgia"/>
                <w:sz w:val="24"/>
                <w:szCs w:val="24"/>
              </w:rPr>
            </w:pPr>
            <w:r>
              <w:rPr>
                <w:rFonts w:ascii="Georgia" w:eastAsia="Georgia" w:hAnsi="Georgia" w:cs="Georgia"/>
                <w:b/>
                <w:sz w:val="24"/>
                <w:szCs w:val="24"/>
              </w:rPr>
              <w:t>Day of Thanksgiving-Luke 17:11-19</w:t>
            </w:r>
          </w:p>
          <w:p w14:paraId="6B04F850" w14:textId="77777777" w:rsidR="00FF36C0"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Isaac Blesses Jacob-Genesis 27:1-29</w:t>
            </w:r>
          </w:p>
          <w:p w14:paraId="38B704EE" w14:textId="4756DBBF" w:rsidR="00FF36C0" w:rsidRDefault="00000000">
            <w:pPr>
              <w:widowControl w:val="0"/>
              <w:spacing w:line="240" w:lineRule="auto"/>
              <w:rPr>
                <w:rFonts w:ascii="Georgia" w:eastAsia="Georgia" w:hAnsi="Georgia" w:cs="Georgia"/>
                <w:sz w:val="24"/>
                <w:szCs w:val="24"/>
              </w:rPr>
            </w:pPr>
            <w:r w:rsidRPr="00E55797">
              <w:rPr>
                <w:rFonts w:ascii="Georgia" w:eastAsia="Georgia" w:hAnsi="Georgia" w:cs="Georgia"/>
              </w:rPr>
              <w:t>Sunday’s OT Reading and Epistle-Ezekiel 34:11–16, 20–</w:t>
            </w:r>
            <w:r>
              <w:rPr>
                <w:rFonts w:ascii="Georgia" w:eastAsia="Georgia" w:hAnsi="Georgia" w:cs="Georgia"/>
                <w:sz w:val="24"/>
                <w:szCs w:val="24"/>
              </w:rPr>
              <w:t>24</w:t>
            </w:r>
          </w:p>
        </w:tc>
        <w:tc>
          <w:tcPr>
            <w:tcW w:w="2340" w:type="dxa"/>
            <w:tcBorders>
              <w:top w:val="single" w:sz="4" w:space="0" w:color="000000"/>
              <w:left w:val="single" w:sz="4" w:space="0" w:color="000000"/>
              <w:bottom w:val="single" w:sz="4" w:space="0" w:color="000000"/>
              <w:right w:val="single" w:sz="4" w:space="0" w:color="000000"/>
            </w:tcBorders>
            <w:shd w:val="clear" w:color="auto" w:fill="FFFFFF"/>
          </w:tcPr>
          <w:p w14:paraId="6044FFA4" w14:textId="77777777" w:rsidR="00FF36C0"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Matthew 28:1-20</w:t>
            </w:r>
          </w:p>
          <w:p w14:paraId="521026F8" w14:textId="77777777" w:rsidR="00FF36C0"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Revelation 18:1-24</w:t>
            </w:r>
          </w:p>
          <w:p w14:paraId="50B3E39D" w14:textId="77777777" w:rsidR="00FF36C0" w:rsidRDefault="00FF36C0">
            <w:pPr>
              <w:widowControl w:val="0"/>
              <w:spacing w:line="240" w:lineRule="auto"/>
              <w:rPr>
                <w:rFonts w:ascii="Georgia" w:eastAsia="Georgia" w:hAnsi="Georgia" w:cs="Georgia"/>
                <w:sz w:val="24"/>
                <w:szCs w:val="24"/>
              </w:rPr>
            </w:pPr>
          </w:p>
          <w:p w14:paraId="202FF0FA" w14:textId="77777777" w:rsidR="00FF36C0"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Revelation 19:1-21</w:t>
            </w:r>
          </w:p>
          <w:p w14:paraId="6A3C72B8" w14:textId="77777777" w:rsidR="00FF36C0" w:rsidRDefault="00FF36C0">
            <w:pPr>
              <w:widowControl w:val="0"/>
              <w:spacing w:line="240" w:lineRule="auto"/>
              <w:rPr>
                <w:rFonts w:ascii="Georgia" w:eastAsia="Georgia" w:hAnsi="Georgia" w:cs="Georgia"/>
                <w:sz w:val="24"/>
                <w:szCs w:val="24"/>
              </w:rPr>
            </w:pPr>
          </w:p>
          <w:p w14:paraId="2C09FD1F" w14:textId="77777777" w:rsidR="00FF36C0"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Philippians 4:6-20</w:t>
            </w:r>
          </w:p>
          <w:p w14:paraId="164066E8" w14:textId="77777777" w:rsidR="00FF36C0" w:rsidRDefault="00FF36C0">
            <w:pPr>
              <w:widowControl w:val="0"/>
              <w:spacing w:line="240" w:lineRule="auto"/>
              <w:rPr>
                <w:rFonts w:ascii="Georgia" w:eastAsia="Georgia" w:hAnsi="Georgia" w:cs="Georgia"/>
                <w:sz w:val="24"/>
                <w:szCs w:val="24"/>
              </w:rPr>
            </w:pPr>
          </w:p>
          <w:p w14:paraId="3FB88130" w14:textId="77777777" w:rsidR="00FF36C0"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Revelation 21:1-8</w:t>
            </w:r>
          </w:p>
          <w:p w14:paraId="2440DD0A" w14:textId="77777777" w:rsidR="00FF36C0" w:rsidRDefault="00FF36C0">
            <w:pPr>
              <w:spacing w:line="240" w:lineRule="auto"/>
              <w:rPr>
                <w:rFonts w:ascii="Georgia" w:eastAsia="Georgia" w:hAnsi="Georgia" w:cs="Georgia"/>
                <w:sz w:val="24"/>
                <w:szCs w:val="24"/>
              </w:rPr>
            </w:pPr>
          </w:p>
          <w:p w14:paraId="4AFE4C05" w14:textId="3121DADB" w:rsidR="00FF36C0" w:rsidRDefault="00000000" w:rsidP="00E55797">
            <w:pPr>
              <w:spacing w:line="240" w:lineRule="auto"/>
              <w:rPr>
                <w:rFonts w:ascii="Georgia" w:eastAsia="Georgia" w:hAnsi="Georgia" w:cs="Georgia"/>
                <w:sz w:val="24"/>
                <w:szCs w:val="24"/>
              </w:rPr>
            </w:pPr>
            <w:r>
              <w:rPr>
                <w:rFonts w:ascii="Georgia" w:eastAsia="Georgia" w:hAnsi="Georgia" w:cs="Georgia"/>
                <w:sz w:val="24"/>
                <w:szCs w:val="24"/>
              </w:rPr>
              <w:t>1 Corinthians 15:20–28</w:t>
            </w:r>
          </w:p>
        </w:tc>
      </w:tr>
    </w:tbl>
    <w:p w14:paraId="135DEEC6" w14:textId="77777777" w:rsidR="00FF36C0" w:rsidRDefault="00000000">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lastRenderedPageBreak/>
        <w:t>Prayers: Collects for the Week, Daily Themes for Prayer, In Our Prayers at Trinity</w:t>
      </w:r>
    </w:p>
    <w:p w14:paraId="159DD003" w14:textId="77777777" w:rsidR="00FF36C0" w:rsidRDefault="00FF36C0">
      <w:pPr>
        <w:widowControl w:val="0"/>
        <w:spacing w:line="240" w:lineRule="auto"/>
        <w:rPr>
          <w:rFonts w:ascii="Liberation Serif" w:eastAsia="Liberation Serif" w:hAnsi="Liberation Serif" w:cs="Liberation Serif"/>
          <w:b/>
          <w:i/>
          <w:sz w:val="24"/>
          <w:szCs w:val="24"/>
          <w:u w:val="single"/>
        </w:rPr>
      </w:pPr>
    </w:p>
    <w:p w14:paraId="6241D1C3" w14:textId="77777777" w:rsidR="00FF36C0"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Collect for the Week of the Twenty-Fifth Sunday after Pentecost (Proper 28 A):</w:t>
      </w:r>
      <w:r>
        <w:rPr>
          <w:rFonts w:ascii="Times New Roman" w:eastAsia="Times New Roman" w:hAnsi="Times New Roman" w:cs="Times New Roman"/>
          <w:sz w:val="24"/>
          <w:szCs w:val="24"/>
        </w:rPr>
        <w:t> </w:t>
      </w:r>
    </w:p>
    <w:p w14:paraId="12191B68" w14:textId="77777777" w:rsidR="00FF36C0" w:rsidRDefault="00000000">
      <w:pPr>
        <w:tabs>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Georgia" w:eastAsia="Georgia" w:hAnsi="Georgia" w:cs="Georgia"/>
          <w:b/>
          <w:sz w:val="24"/>
          <w:szCs w:val="24"/>
        </w:rPr>
      </w:pPr>
      <w:r>
        <w:rPr>
          <w:rFonts w:ascii="Georgia" w:eastAsia="Georgia" w:hAnsi="Georgia" w:cs="Georgia"/>
          <w:b/>
          <w:sz w:val="24"/>
          <w:szCs w:val="24"/>
          <w:highlight w:val="white"/>
        </w:rPr>
        <w:t xml:space="preserve">Almighty and ever-living God, </w:t>
      </w:r>
      <w:proofErr w:type="gramStart"/>
      <w:r>
        <w:rPr>
          <w:rFonts w:ascii="Georgia" w:eastAsia="Georgia" w:hAnsi="Georgia" w:cs="Georgia"/>
          <w:b/>
          <w:sz w:val="24"/>
          <w:szCs w:val="24"/>
          <w:highlight w:val="white"/>
        </w:rPr>
        <w:t>You</w:t>
      </w:r>
      <w:proofErr w:type="gramEnd"/>
      <w:r>
        <w:rPr>
          <w:rFonts w:ascii="Georgia" w:eastAsia="Georgia" w:hAnsi="Georgia" w:cs="Georgia"/>
          <w:b/>
          <w:sz w:val="24"/>
          <w:szCs w:val="24"/>
          <w:highlight w:val="white"/>
        </w:rPr>
        <w:t xml:space="preserve"> have given exceedingly great and precious promises to those who trust in You. Dispel from us the works of darkness and grant us to live in the light of Your Son, Jesus Christ, that our faith may never be found wanting; through the same Jesus Christ, our Lord, who lives and reigns with You and the Holy Spirit, one God, now and forever. Amen.</w:t>
      </w:r>
    </w:p>
    <w:p w14:paraId="683D1808" w14:textId="77777777" w:rsidR="00FF36C0" w:rsidRDefault="00FF36C0">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p>
    <w:p w14:paraId="0ACFCE0A" w14:textId="77777777" w:rsidR="00FF36C0"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Daily Themes for Prayer</w:t>
      </w:r>
    </w:p>
    <w:p w14:paraId="61201505" w14:textId="77777777" w:rsidR="00FF36C0"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Sunday: </w:t>
      </w:r>
      <w:r>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26D35448" w14:textId="77777777" w:rsidR="00FF36C0"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Monday: </w:t>
      </w:r>
      <w:r>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1455247A" w14:textId="77777777" w:rsidR="00FF36C0"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Tuesday: </w:t>
      </w:r>
      <w:r>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21651964" w14:textId="77777777" w:rsidR="00FF36C0"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Wednesday: </w:t>
      </w:r>
      <w:r>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3E8BC63A" w14:textId="77777777" w:rsidR="00FF36C0"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lastRenderedPageBreak/>
        <w:t xml:space="preserve">Thursday: </w:t>
      </w:r>
      <w:r>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1340820E" w14:textId="77777777" w:rsidR="00FF36C0"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Friday: </w:t>
      </w:r>
      <w:r>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2CCA048A" w14:textId="77777777" w:rsidR="00FF36C0"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Saturday: </w:t>
      </w:r>
      <w:r>
        <w:rPr>
          <w:rFonts w:ascii="Times New Roman" w:eastAsia="Times New Roman" w:hAnsi="Times New Roman" w:cs="Times New Roman"/>
          <w:i/>
          <w:sz w:val="24"/>
          <w:szCs w:val="24"/>
        </w:rPr>
        <w:t>Pray for faithfulness to the end; for the sick and dying; for the revival of those who are withering in the faith or have fallen away; and for receptive hearts for worship and study on the Lord’s Day.</w:t>
      </w:r>
    </w:p>
    <w:p w14:paraId="5D1CF77A" w14:textId="77777777" w:rsidR="00FF36C0" w:rsidRDefault="00FF36C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3B4ED8E4" w14:textId="77777777" w:rsidR="00FF36C0"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In Our Prayers This Week</w:t>
      </w:r>
    </w:p>
    <w:p w14:paraId="5AE366F0" w14:textId="77777777" w:rsidR="00FF36C0"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All those celebrating birthdays:  Evan Starr, Jr., Stephanie Pauli, Craig Miska, Leah </w:t>
      </w:r>
      <w:proofErr w:type="spellStart"/>
      <w:r>
        <w:rPr>
          <w:rFonts w:ascii="Times New Roman" w:eastAsia="Times New Roman" w:hAnsi="Times New Roman" w:cs="Times New Roman"/>
          <w:i/>
          <w:sz w:val="24"/>
          <w:szCs w:val="24"/>
        </w:rPr>
        <w:t>Siobham</w:t>
      </w:r>
      <w:proofErr w:type="spellEnd"/>
      <w:r>
        <w:rPr>
          <w:rFonts w:ascii="Times New Roman" w:eastAsia="Times New Roman" w:hAnsi="Times New Roman" w:cs="Times New Roman"/>
          <w:i/>
          <w:sz w:val="24"/>
          <w:szCs w:val="24"/>
        </w:rPr>
        <w:t xml:space="preserve">, Deanna Jensen, Addison Chase, Brooklyn Berger, Linkin Toutges &amp; Zachary Anderson.  All those celebrating anniversaries:  Jared &amp; Brittany Heck and all the other joys God blesses us with in this life. </w:t>
      </w:r>
    </w:p>
    <w:p w14:paraId="60F0E34C" w14:textId="77777777" w:rsidR="00FF36C0" w:rsidRDefault="00FF36C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rPr>
          <w:rFonts w:ascii="Times New Roman" w:eastAsia="Times New Roman" w:hAnsi="Times New Roman" w:cs="Times New Roman"/>
          <w:i/>
          <w:sz w:val="24"/>
          <w:szCs w:val="24"/>
        </w:rPr>
      </w:pPr>
    </w:p>
    <w:p w14:paraId="144CB9D9" w14:textId="4CFA8354" w:rsidR="00FF36C0"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For our shut-ins that they would remain faithful in hearing God’s Word and receiving the Sacrament for the forgiveness of their sins unto life everlasting. Namely for Elroy &amp; JoAnn Adermann, Jeanette Bohlman, Ardis Brehmer, Elaine Gerber, </w:t>
      </w:r>
      <w:r w:rsidR="00E55797">
        <w:rPr>
          <w:rFonts w:ascii="Times New Roman" w:eastAsia="Times New Roman" w:hAnsi="Times New Roman" w:cs="Times New Roman"/>
          <w:i/>
          <w:sz w:val="24"/>
          <w:szCs w:val="24"/>
        </w:rPr>
        <w:t>Margaret Hoberg, Jerry Redepenning</w:t>
      </w:r>
      <w:r>
        <w:rPr>
          <w:rFonts w:ascii="Times New Roman" w:eastAsia="Times New Roman" w:hAnsi="Times New Roman" w:cs="Times New Roman"/>
          <w:i/>
          <w:sz w:val="24"/>
          <w:szCs w:val="24"/>
        </w:rPr>
        <w:t xml:space="preserve">, Laurie Hillman, Rita Hillman, Melvin &amp; Florence Loeschke, Mary Lou Meyer, Joyce Nelson, Arthur Novak, Laura Roeder, Dennis Schnaser, Joyce Schultz, Verna Schultz, Arlys Thompson, Morris Tietjen, </w:t>
      </w:r>
      <w:r w:rsidR="00E55797">
        <w:rPr>
          <w:rFonts w:ascii="Times New Roman" w:eastAsia="Times New Roman" w:hAnsi="Times New Roman" w:cs="Times New Roman"/>
          <w:i/>
          <w:sz w:val="24"/>
          <w:szCs w:val="24"/>
        </w:rPr>
        <w:t xml:space="preserve">&amp; </w:t>
      </w:r>
      <w:r>
        <w:rPr>
          <w:rFonts w:ascii="Times New Roman" w:eastAsia="Times New Roman" w:hAnsi="Times New Roman" w:cs="Times New Roman"/>
          <w:i/>
          <w:sz w:val="24"/>
          <w:szCs w:val="24"/>
        </w:rPr>
        <w:t xml:space="preserve">Carolyn Zahn. </w:t>
      </w:r>
    </w:p>
    <w:p w14:paraId="5E826823" w14:textId="77777777" w:rsidR="00FF36C0" w:rsidRDefault="00FF36C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4BE1EA4B" w14:textId="77777777" w:rsidR="00FF36C0"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lastRenderedPageBreak/>
        <w:t>Lord’s Prayer and Luther’s Morning or Evening Prayer from the Catechism</w:t>
      </w:r>
    </w:p>
    <w:p w14:paraId="34E62872" w14:textId="77777777" w:rsidR="00FF36C0" w:rsidRDefault="00FF36C0">
      <w:pPr>
        <w:widowControl w:val="0"/>
        <w:spacing w:line="240" w:lineRule="auto"/>
        <w:rPr>
          <w:rFonts w:ascii="Liberation Serif" w:eastAsia="Liberation Serif" w:hAnsi="Liberation Serif" w:cs="Liberation Serif"/>
          <w:i/>
          <w:sz w:val="24"/>
          <w:szCs w:val="24"/>
        </w:rPr>
      </w:pPr>
    </w:p>
    <w:p w14:paraId="7CAA7826" w14:textId="77777777" w:rsidR="00FF36C0" w:rsidRDefault="00000000" w:rsidP="00E55797">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The Hymn of the Week:</w:t>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t xml:space="preserve">LSB 508 </w:t>
      </w:r>
    </w:p>
    <w:p w14:paraId="32D048BC" w14:textId="77777777" w:rsidR="00FF36C0" w:rsidRDefault="00000000" w:rsidP="00E55797">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             “The Day Is Surely Drawing Near”</w:t>
      </w:r>
    </w:p>
    <w:p w14:paraId="7B8322BE" w14:textId="77777777" w:rsidR="00FF36C0" w:rsidRDefault="00FF36C0">
      <w:pPr>
        <w:widowControl w:val="0"/>
        <w:spacing w:line="240" w:lineRule="auto"/>
        <w:ind w:left="3600"/>
        <w:rPr>
          <w:rFonts w:ascii="Liberation Serif" w:eastAsia="Liberation Serif" w:hAnsi="Liberation Serif" w:cs="Liberation Serif"/>
          <w:b/>
          <w:i/>
          <w:sz w:val="24"/>
          <w:szCs w:val="24"/>
        </w:rPr>
      </w:pPr>
    </w:p>
    <w:p w14:paraId="70D8DA0B" w14:textId="77777777" w:rsidR="00FF36C0" w:rsidRDefault="00000000" w:rsidP="00E55797">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The Catechetical Hymn of the Week:</w:t>
      </w:r>
      <w:r>
        <w:rPr>
          <w:rFonts w:ascii="Liberation Serif" w:eastAsia="Liberation Serif" w:hAnsi="Liberation Serif" w:cs="Liberation Serif"/>
          <w:b/>
          <w:i/>
          <w:sz w:val="24"/>
          <w:szCs w:val="24"/>
        </w:rPr>
        <w:tab/>
        <w:t xml:space="preserve">LSB 525 </w:t>
      </w:r>
    </w:p>
    <w:p w14:paraId="42A0B013" w14:textId="7C8DACCA" w:rsidR="00FF36C0" w:rsidRDefault="00000000" w:rsidP="00E55797">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            “Crown Him with Many Crowns” </w:t>
      </w:r>
    </w:p>
    <w:p w14:paraId="298FA0DF" w14:textId="77777777" w:rsidR="00FF36C0" w:rsidRDefault="00FF36C0">
      <w:pPr>
        <w:widowControl w:val="0"/>
        <w:spacing w:line="240" w:lineRule="auto"/>
        <w:ind w:left="3600"/>
        <w:rPr>
          <w:rFonts w:ascii="Liberation Serif" w:eastAsia="Liberation Serif" w:hAnsi="Liberation Serif" w:cs="Liberation Serif"/>
          <w:b/>
          <w:i/>
          <w:sz w:val="24"/>
          <w:szCs w:val="24"/>
        </w:rPr>
      </w:pPr>
    </w:p>
    <w:p w14:paraId="30F460A9" w14:textId="22D0A35E" w:rsidR="00E55797" w:rsidRDefault="00E55797" w:rsidP="00E55797">
      <w:pPr>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 xml:space="preserve">Looking Forward to the Last Sunday of the Church </w:t>
      </w:r>
      <w:r>
        <w:rPr>
          <w:rFonts w:ascii="Liberation Serif" w:eastAsia="Liberation Serif" w:hAnsi="Liberation Serif" w:cs="Liberation Serif"/>
          <w:b/>
          <w:i/>
          <w:sz w:val="24"/>
          <w:szCs w:val="24"/>
          <w:u w:val="single"/>
        </w:rPr>
        <w:t>y</w:t>
      </w:r>
      <w:r>
        <w:rPr>
          <w:rFonts w:ascii="Liberation Serif" w:eastAsia="Liberation Serif" w:hAnsi="Liberation Serif" w:cs="Liberation Serif"/>
          <w:b/>
          <w:i/>
          <w:sz w:val="24"/>
          <w:szCs w:val="24"/>
          <w:u w:val="single"/>
        </w:rPr>
        <w:t>ear (Proper 29 A)</w:t>
      </w:r>
    </w:p>
    <w:p w14:paraId="2A2D0C09" w14:textId="77777777" w:rsidR="00E55797" w:rsidRDefault="00E55797" w:rsidP="00E55797">
      <w:pPr>
        <w:spacing w:line="240" w:lineRule="auto"/>
        <w:rPr>
          <w:rFonts w:ascii="Liberation Serif" w:eastAsia="Liberation Serif" w:hAnsi="Liberation Serif" w:cs="Liberation Serif"/>
          <w:b/>
          <w:i/>
          <w:sz w:val="24"/>
          <w:szCs w:val="24"/>
          <w:u w:val="single"/>
        </w:rPr>
      </w:pPr>
      <w:proofErr w:type="gramStart"/>
      <w:r>
        <w:rPr>
          <w:rFonts w:ascii="Liberation Serif" w:eastAsia="Liberation Serif" w:hAnsi="Liberation Serif" w:cs="Liberation Serif"/>
          <w:b/>
          <w:i/>
          <w:sz w:val="24"/>
          <w:szCs w:val="24"/>
          <w:u w:val="single"/>
        </w:rPr>
        <w:t>November</w:t>
      </w:r>
      <w:proofErr w:type="gramEnd"/>
      <w:r>
        <w:rPr>
          <w:rFonts w:ascii="Liberation Serif" w:eastAsia="Liberation Serif" w:hAnsi="Liberation Serif" w:cs="Liberation Serif"/>
          <w:b/>
          <w:i/>
          <w:sz w:val="24"/>
          <w:szCs w:val="24"/>
          <w:u w:val="single"/>
        </w:rPr>
        <w:t xml:space="preserve"> 26, 2023</w:t>
      </w:r>
    </w:p>
    <w:p w14:paraId="1D338A8A" w14:textId="77777777" w:rsidR="00E55797" w:rsidRDefault="00E55797" w:rsidP="00E55797">
      <w:pPr>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Ezekiel 34:11–16, 20–24</w:t>
      </w:r>
    </w:p>
    <w:p w14:paraId="5D569EBB" w14:textId="77777777" w:rsidR="00E55797" w:rsidRDefault="00E55797" w:rsidP="00E55797">
      <w:pPr>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1 Corinthians 15:20–28</w:t>
      </w:r>
    </w:p>
    <w:p w14:paraId="5F145A87" w14:textId="77777777" w:rsidR="00E55797" w:rsidRDefault="00E55797" w:rsidP="00E55797">
      <w:pPr>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Matthew 25:31–46</w:t>
      </w:r>
    </w:p>
    <w:p w14:paraId="2AE1CAC8" w14:textId="77777777" w:rsidR="00E55797" w:rsidRDefault="00E55797" w:rsidP="00E55797">
      <w:pPr>
        <w:spacing w:line="240" w:lineRule="auto"/>
        <w:rPr>
          <w:rFonts w:ascii="Liberation Serif" w:eastAsia="Liberation Serif" w:hAnsi="Liberation Serif" w:cs="Liberation Serif"/>
          <w:sz w:val="24"/>
          <w:szCs w:val="24"/>
        </w:rPr>
      </w:pPr>
    </w:p>
    <w:p w14:paraId="332D170D" w14:textId="77777777" w:rsidR="00E55797" w:rsidRDefault="00E55797" w:rsidP="00E55797">
      <w:pPr>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By the Cross of Christ, We Enter the Kingdom of Our God and Father</w:t>
      </w:r>
    </w:p>
    <w:p w14:paraId="63DA10A2" w14:textId="77777777" w:rsidR="00E55797" w:rsidRDefault="00E55797" w:rsidP="00E55797">
      <w:pPr>
        <w:spacing w:line="240" w:lineRule="auto"/>
        <w:rPr>
          <w:rFonts w:ascii="Liberation Serif" w:eastAsia="Liberation Serif" w:hAnsi="Liberation Serif" w:cs="Liberation Serif"/>
          <w:sz w:val="24"/>
          <w:szCs w:val="24"/>
        </w:rPr>
      </w:pPr>
    </w:p>
    <w:p w14:paraId="18D6E9FF" w14:textId="4F985A65" w:rsidR="00FF36C0" w:rsidRDefault="00E55797" w:rsidP="00E55797">
      <w:pPr>
        <w:widowControl w:val="0"/>
        <w:spacing w:line="240" w:lineRule="auto"/>
      </w:pPr>
      <w:r>
        <w:rPr>
          <w:rFonts w:ascii="Liberation Serif" w:eastAsia="Liberation Serif" w:hAnsi="Liberation Serif" w:cs="Liberation Serif"/>
          <w:sz w:val="24"/>
          <w:szCs w:val="24"/>
        </w:rPr>
        <w:t xml:space="preserve">When the crucified and risen Lord Jesus comes to judge the living and the dead, “he will separate people one from another as a shepherd separates the sheep from the goats” (Matt. 25:32). “To those on his right,” who have been crucified and raised with Him through repentance and faith in His Gospel, He will grant the blessed kingdom of His Father (Matt. 25:34). Having been justified by His grace, they live unto righteousness in Him (Matt. 25:35–40). But “those on his left,” who trust in themselves and despise their neighbor, will depart “into the eternal fire prepared for the devil and his angels” (Matt. 25:41). Until that day, the Lord searches for His </w:t>
      </w:r>
      <w:r>
        <w:rPr>
          <w:rFonts w:ascii="Liberation Serif" w:eastAsia="Liberation Serif" w:hAnsi="Liberation Serif" w:cs="Liberation Serif"/>
          <w:sz w:val="24"/>
          <w:szCs w:val="24"/>
        </w:rPr>
        <w:lastRenderedPageBreak/>
        <w:t>sheep “as a shepherd seeks out his flock” (Ezek. 34:11–12). Through His preaching of repentance, He disciplines the proud sheep and goats, “the fat and the strong,” but through the preaching of forgiveness He rescues the lost, binds up the injured, strengthens the weak and feeds “the lean sheep” (Ezek. 34:16, 20). In this way, He destroys the power of death in the children of Adam by His cross, so that “in Christ shall all be made alive” by His resurrection (1 Cor. 15:20–26).</w:t>
      </w:r>
    </w:p>
    <w:sectPr w:rsidR="00FF36C0" w:rsidSect="00E55797">
      <w:pgSz w:w="7920" w:h="12240" w:orient="landscape"/>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36C0"/>
    <w:rsid w:val="00387B3A"/>
    <w:rsid w:val="00E55797"/>
    <w:rsid w:val="00FF36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FC86F7"/>
  <w15:docId w15:val="{A41AB72C-AFCE-4DAA-9E15-A35A08F5C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03" w:type="dxa"/>
      </w:tblCellMar>
    </w:tblPr>
  </w:style>
  <w:style w:type="table" w:customStyle="1" w:styleId="a0">
    <w:basedOn w:val="TableNormal"/>
    <w:tblPr>
      <w:tblStyleRowBandSize w:val="1"/>
      <w:tblStyleColBandSize w:val="1"/>
      <w:tblCellMar>
        <w:left w:w="103" w:type="dxa"/>
      </w:tblCellMar>
    </w:tblPr>
  </w:style>
  <w:style w:type="table" w:customStyle="1" w:styleId="a1">
    <w:basedOn w:val="TableNormal"/>
    <w:tblPr>
      <w:tblStyleRowBandSize w:val="1"/>
      <w:tblStyleColBandSize w:val="1"/>
      <w:tblCellMar>
        <w:left w:w="103"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85D443-420A-4E7A-81A8-131539106D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1378</Words>
  <Characters>7861</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2</cp:revision>
  <cp:lastPrinted>2023-11-14T14:27:00Z</cp:lastPrinted>
  <dcterms:created xsi:type="dcterms:W3CDTF">2023-11-14T14:29:00Z</dcterms:created>
  <dcterms:modified xsi:type="dcterms:W3CDTF">2023-11-14T14:29:00Z</dcterms:modified>
</cp:coreProperties>
</file>