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EDD51C" w14:textId="77777777" w:rsidR="00960F24"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7815467F" w14:textId="77777777" w:rsidR="00960F24"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633E603C" w14:textId="77777777" w:rsidR="00960F24"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For the Week of the Twenty-Third Sunday after Pentecost (Proper 26 A)/All Saints </w:t>
      </w:r>
    </w:p>
    <w:p w14:paraId="6AFEBF6D" w14:textId="77777777" w:rsidR="00960F24"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November 5 through November 11, 2023</w:t>
      </w:r>
    </w:p>
    <w:tbl>
      <w:tblPr>
        <w:tblStyle w:val="a"/>
        <w:tblW w:w="603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38"/>
      </w:tblGrid>
      <w:tr w:rsidR="00960F24" w14:paraId="639E17A2" w14:textId="77777777" w:rsidTr="00A75022">
        <w:tc>
          <w:tcPr>
            <w:tcW w:w="6038" w:type="dxa"/>
            <w:tcBorders>
              <w:top w:val="single" w:sz="4" w:space="0" w:color="000000"/>
              <w:left w:val="single" w:sz="4" w:space="0" w:color="000000"/>
              <w:bottom w:val="single" w:sz="4" w:space="0" w:color="000000"/>
              <w:right w:val="single" w:sz="4" w:space="0" w:color="000000"/>
            </w:tcBorders>
            <w:shd w:val="clear" w:color="auto" w:fill="auto"/>
          </w:tcPr>
          <w:p w14:paraId="4A02AC70" w14:textId="77777777" w:rsidR="00960F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finish looking at the Third Article of the Creed. The Third Article of the Creed teaches that this Christian Church to which the Holy Spirit has called, gathered, </w:t>
            </w:r>
            <w:proofErr w:type="gramStart"/>
            <w:r>
              <w:rPr>
                <w:rFonts w:ascii="Liberation Serif" w:eastAsia="Liberation Serif" w:hAnsi="Liberation Serif" w:cs="Liberation Serif"/>
                <w:i/>
                <w:sz w:val="24"/>
                <w:szCs w:val="24"/>
              </w:rPr>
              <w:t>enlightened</w:t>
            </w:r>
            <w:proofErr w:type="gramEnd"/>
            <w:r>
              <w:rPr>
                <w:rFonts w:ascii="Liberation Serif" w:eastAsia="Liberation Serif" w:hAnsi="Liberation Serif" w:cs="Liberation Serif"/>
                <w:i/>
                <w:sz w:val="24"/>
                <w:szCs w:val="24"/>
              </w:rPr>
              <w:t xml:space="preserve"> and sanctified believers to in the true faith, extends beyond the walls of the church proper (the church building). The holy Christian Church is the living body of Christ, believers in Jesus Christ, throughout time and places. These, the Third Article calls the communion of saints, those who are physically and spiritually gathered around the means of grace, where they receive the forgiveness of sins. For they who belong to the Christian Church, daily and richly have their sins forgiven by Him who died and rose again. The forgiveness of sins which the believers in Christ receive by faith, promises that on the Last Day the dead in Christ will rise body and soul to eternal life to be with the Lord forevermore. Already now the resurrection of the body is promised as the forgiveness of sins is given to the believers in Christ Jesus and where there is forgiveness of sins there is life and salvation. The Third Article teaches us that the communion of saints extends beyond this earth to those in heaven, both the Church Militant and the Church Triumphant. The Third Article leads us to repent of viewing the Christian faith as an individual choice or decision which is lived out in a disconnected and independent way from the rest of the body of Christ, the Church. For the body of Christ, that is the holy Christian Church of all believers, though composed of many individuals, the Church is comprised in such a way so </w:t>
            </w:r>
            <w:r>
              <w:rPr>
                <w:rFonts w:ascii="Liberation Serif" w:eastAsia="Liberation Serif" w:hAnsi="Liberation Serif" w:cs="Liberation Serif"/>
                <w:i/>
                <w:sz w:val="24"/>
                <w:szCs w:val="24"/>
              </w:rPr>
              <w:lastRenderedPageBreak/>
              <w:t xml:space="preserve">that </w:t>
            </w:r>
            <w:proofErr w:type="gramStart"/>
            <w:r>
              <w:rPr>
                <w:rFonts w:ascii="Liberation Serif" w:eastAsia="Liberation Serif" w:hAnsi="Liberation Serif" w:cs="Liberation Serif"/>
                <w:i/>
                <w:sz w:val="24"/>
                <w:szCs w:val="24"/>
              </w:rPr>
              <w:t>each individual</w:t>
            </w:r>
            <w:proofErr w:type="gramEnd"/>
            <w:r>
              <w:rPr>
                <w:rFonts w:ascii="Liberation Serif" w:eastAsia="Liberation Serif" w:hAnsi="Liberation Serif" w:cs="Liberation Serif"/>
                <w:i/>
                <w:sz w:val="24"/>
                <w:szCs w:val="24"/>
              </w:rPr>
              <w:t xml:space="preserve"> is but a part of just that, the body of Christ. Let us remain connected to the fellowship and body of Christ, in our local Church, which is composed of many different members all working together to build up the body of Christ. </w:t>
            </w:r>
          </w:p>
        </w:tc>
      </w:tr>
    </w:tbl>
    <w:p w14:paraId="42FD7E9D" w14:textId="77777777" w:rsidR="00960F24" w:rsidRDefault="00960F24">
      <w:pPr>
        <w:widowControl w:val="0"/>
        <w:spacing w:line="240" w:lineRule="auto"/>
        <w:jc w:val="center"/>
        <w:rPr>
          <w:rFonts w:ascii="Liberation Serif" w:eastAsia="Liberation Serif" w:hAnsi="Liberation Serif" w:cs="Liberation Serif"/>
          <w:b/>
          <w:sz w:val="24"/>
          <w:szCs w:val="24"/>
        </w:rPr>
      </w:pPr>
    </w:p>
    <w:p w14:paraId="11EF21EF" w14:textId="77777777" w:rsidR="00960F24"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1DF57996" w14:textId="77777777" w:rsidR="00960F2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6D4625F6" w14:textId="77777777" w:rsidR="00960F24" w:rsidRDefault="00960F24">
      <w:pPr>
        <w:widowControl w:val="0"/>
        <w:spacing w:line="240" w:lineRule="auto"/>
        <w:rPr>
          <w:rFonts w:ascii="Liberation Serif" w:eastAsia="Liberation Serif" w:hAnsi="Liberation Serif" w:cs="Liberation Serif"/>
          <w:sz w:val="24"/>
          <w:szCs w:val="24"/>
        </w:rPr>
      </w:pPr>
    </w:p>
    <w:p w14:paraId="372B5098" w14:textId="77777777" w:rsidR="00960F24"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Theme: Saints Are Blessed in the Eternal Presence of Christ</w:t>
      </w:r>
    </w:p>
    <w:p w14:paraId="13BFA55F" w14:textId="77777777" w:rsidR="00960F24" w:rsidRDefault="00960F24">
      <w:pPr>
        <w:widowControl w:val="0"/>
        <w:spacing w:line="240" w:lineRule="auto"/>
        <w:jc w:val="center"/>
        <w:rPr>
          <w:rFonts w:ascii="Liberation Serif" w:eastAsia="Liberation Serif" w:hAnsi="Liberation Serif" w:cs="Liberation Serif"/>
          <w:b/>
          <w:i/>
          <w:sz w:val="24"/>
          <w:szCs w:val="24"/>
        </w:rPr>
      </w:pPr>
    </w:p>
    <w:p w14:paraId="3A37F24C" w14:textId="77777777" w:rsidR="00960F24"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0F571DB6" w14:textId="77777777" w:rsidR="00960F2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1C1B8944" w14:textId="77777777" w:rsidR="00960F24" w:rsidRDefault="00960F24">
      <w:pPr>
        <w:widowControl w:val="0"/>
        <w:spacing w:line="240" w:lineRule="auto"/>
        <w:rPr>
          <w:rFonts w:ascii="Liberation Serif" w:eastAsia="Liberation Serif" w:hAnsi="Liberation Serif" w:cs="Liberation Serif"/>
          <w:sz w:val="24"/>
          <w:szCs w:val="24"/>
        </w:rPr>
      </w:pPr>
    </w:p>
    <w:p w14:paraId="676DA761" w14:textId="77777777" w:rsidR="00960F24"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74BB1E7C" w14:textId="77777777" w:rsidR="00960F24" w:rsidRDefault="00960F24">
      <w:pPr>
        <w:widowControl w:val="0"/>
        <w:spacing w:line="240" w:lineRule="auto"/>
        <w:rPr>
          <w:rFonts w:ascii="Liberation Serif" w:eastAsia="Liberation Serif" w:hAnsi="Liberation Serif" w:cs="Liberation Serif"/>
          <w:b/>
          <w:i/>
          <w:sz w:val="24"/>
          <w:szCs w:val="24"/>
        </w:rPr>
      </w:pPr>
    </w:p>
    <w:p w14:paraId="498D6A9D" w14:textId="77777777" w:rsidR="00960F24"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Verse: John 6:63</w:t>
      </w:r>
    </w:p>
    <w:p w14:paraId="513FF4B5" w14:textId="77777777" w:rsidR="00960F2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It is the Spirit who gives life; the flesh profits nothing. The words that I speak to you are spirit, and they are life.</w:t>
      </w:r>
    </w:p>
    <w:p w14:paraId="1D9B9E45" w14:textId="77777777" w:rsidR="00960F24" w:rsidRDefault="00960F24">
      <w:pPr>
        <w:widowControl w:val="0"/>
        <w:spacing w:line="240" w:lineRule="auto"/>
        <w:rPr>
          <w:rFonts w:ascii="Liberation Serif" w:eastAsia="Liberation Serif" w:hAnsi="Liberation Serif" w:cs="Liberation Serif"/>
          <w:b/>
          <w:sz w:val="24"/>
          <w:szCs w:val="24"/>
        </w:rPr>
      </w:pPr>
    </w:p>
    <w:p w14:paraId="761380B9" w14:textId="77777777" w:rsidR="00960F24"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149 or the appointed daily psalms found in LSB general psalm </w:t>
      </w:r>
      <w:proofErr w:type="gramStart"/>
      <w:r>
        <w:rPr>
          <w:rFonts w:ascii="Liberation Serif" w:eastAsia="Liberation Serif" w:hAnsi="Liberation Serif" w:cs="Liberation Serif"/>
          <w:b/>
          <w:i/>
          <w:sz w:val="24"/>
          <w:szCs w:val="24"/>
        </w:rPr>
        <w:t>table</w:t>
      </w:r>
      <w:proofErr w:type="gramEnd"/>
      <w:r>
        <w:rPr>
          <w:rFonts w:ascii="Liberation Serif" w:eastAsia="Liberation Serif" w:hAnsi="Liberation Serif" w:cs="Liberation Serif"/>
          <w:b/>
          <w:i/>
          <w:sz w:val="24"/>
          <w:szCs w:val="24"/>
        </w:rPr>
        <w:t xml:space="preserve"> </w:t>
      </w:r>
    </w:p>
    <w:p w14:paraId="653E3A3B" w14:textId="77777777" w:rsidR="00960F24" w:rsidRDefault="00960F24">
      <w:pPr>
        <w:widowControl w:val="0"/>
        <w:spacing w:line="240" w:lineRule="auto"/>
        <w:rPr>
          <w:rFonts w:ascii="Liberation Serif" w:eastAsia="Liberation Serif" w:hAnsi="Liberation Serif" w:cs="Liberation Serif"/>
          <w:b/>
          <w:i/>
          <w:sz w:val="24"/>
          <w:szCs w:val="24"/>
        </w:rPr>
      </w:pPr>
    </w:p>
    <w:p w14:paraId="1F4CE18C" w14:textId="77777777" w:rsidR="00960F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Creed—Third Article</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Calibri" w:eastAsia="Calibri" w:hAnsi="Calibri" w:cs="Calibri"/>
          <w:sz w:val="24"/>
          <w:szCs w:val="24"/>
        </w:rPr>
        <w:t xml:space="preserve">            </w:t>
      </w:r>
      <w:r>
        <w:rPr>
          <w:rFonts w:ascii="Calibri" w:eastAsia="Calibri" w:hAnsi="Calibri" w:cs="Calibri"/>
          <w:sz w:val="24"/>
          <w:szCs w:val="24"/>
        </w:rPr>
        <w:tab/>
      </w:r>
      <w:r>
        <w:rPr>
          <w:rFonts w:ascii="Calibri" w:eastAsia="Calibri" w:hAnsi="Calibri" w:cs="Calibri"/>
          <w:sz w:val="24"/>
          <w:szCs w:val="24"/>
        </w:rPr>
        <w:tab/>
        <w:t xml:space="preserve">   </w:t>
      </w:r>
      <w:r>
        <w:rPr>
          <w:rFonts w:ascii="Liberation Serif" w:eastAsia="Liberation Serif" w:hAnsi="Liberation Serif" w:cs="Liberation Serif"/>
          <w:sz w:val="24"/>
          <w:szCs w:val="24"/>
        </w:rPr>
        <w:t>Preschool +</w:t>
      </w:r>
    </w:p>
    <w:p w14:paraId="637571DA" w14:textId="77777777" w:rsidR="00960F24"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t xml:space="preserve">            </w:t>
      </w:r>
    </w:p>
    <w:p w14:paraId="2B9DA8AA" w14:textId="77777777" w:rsidR="00960F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lastRenderedPageBreak/>
        <w:t>I believe in the Holy Spirit, the holy Christian Church, the communion of saints, the forgiveness of sins, the resurrection of the body, and the life everlasting. Amen.</w:t>
      </w:r>
    </w:p>
    <w:p w14:paraId="5A5C4DE2" w14:textId="77777777" w:rsidR="00960F24" w:rsidRDefault="00960F24">
      <w:pPr>
        <w:widowControl w:val="0"/>
        <w:spacing w:line="240" w:lineRule="auto"/>
        <w:rPr>
          <w:rFonts w:ascii="Liberation Serif" w:eastAsia="Liberation Serif" w:hAnsi="Liberation Serif" w:cs="Liberation Serif"/>
          <w:sz w:val="24"/>
          <w:szCs w:val="24"/>
        </w:rPr>
      </w:pPr>
    </w:p>
    <w:p w14:paraId="2224C5EC" w14:textId="77777777" w:rsidR="00960F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Third Grade +</w:t>
      </w:r>
    </w:p>
    <w:p w14:paraId="77C9BB02" w14:textId="77777777" w:rsidR="00960F2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 believe that I cannot by my own reason or strength believe in Jesus Christ, my Lord, or come to Him; but the Holy Spirit has called me by the Gospel, enlightened me with His gifts, sanctified and kept me in the true faith.</w:t>
      </w:r>
    </w:p>
    <w:p w14:paraId="1118387C" w14:textId="77777777" w:rsidR="00960F24" w:rsidRDefault="00960F24">
      <w:pPr>
        <w:widowControl w:val="0"/>
        <w:spacing w:line="240" w:lineRule="auto"/>
        <w:rPr>
          <w:rFonts w:ascii="Liberation Serif" w:eastAsia="Liberation Serif" w:hAnsi="Liberation Serif" w:cs="Liberation Serif"/>
          <w:sz w:val="24"/>
          <w:szCs w:val="24"/>
        </w:rPr>
      </w:pPr>
    </w:p>
    <w:p w14:paraId="693BB128" w14:textId="77777777" w:rsidR="00960F2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In the same way He calls, gathers, enlightens, and sanctifies the whole Christian Church on earth, and keeps it with Jesus Christ in the one true faith. </w:t>
      </w:r>
    </w:p>
    <w:p w14:paraId="320829A4" w14:textId="77777777" w:rsidR="00960F24" w:rsidRDefault="00960F24">
      <w:pPr>
        <w:widowControl w:val="0"/>
        <w:spacing w:line="240" w:lineRule="auto"/>
        <w:rPr>
          <w:rFonts w:ascii="Liberation Serif" w:eastAsia="Liberation Serif" w:hAnsi="Liberation Serif" w:cs="Liberation Serif"/>
          <w:sz w:val="24"/>
          <w:szCs w:val="24"/>
        </w:rPr>
      </w:pPr>
    </w:p>
    <w:p w14:paraId="7E3257CF" w14:textId="77777777" w:rsidR="00960F2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this Christian Church He daily and richly forgives all my sins and the sins of all believers.</w:t>
      </w:r>
    </w:p>
    <w:p w14:paraId="6C5F9B3B" w14:textId="77777777" w:rsidR="00960F24" w:rsidRDefault="00960F24">
      <w:pPr>
        <w:widowControl w:val="0"/>
        <w:spacing w:line="240" w:lineRule="auto"/>
        <w:rPr>
          <w:rFonts w:ascii="Liberation Serif" w:eastAsia="Liberation Serif" w:hAnsi="Liberation Serif" w:cs="Liberation Serif"/>
          <w:sz w:val="24"/>
          <w:szCs w:val="24"/>
        </w:rPr>
      </w:pPr>
    </w:p>
    <w:p w14:paraId="2AD30A2A" w14:textId="77777777" w:rsidR="00960F2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On the Last Day He will raise me and all the </w:t>
      </w:r>
      <w:proofErr w:type="gramStart"/>
      <w:r>
        <w:rPr>
          <w:rFonts w:ascii="Liberation Serif" w:eastAsia="Liberation Serif" w:hAnsi="Liberation Serif" w:cs="Liberation Serif"/>
          <w:sz w:val="24"/>
          <w:szCs w:val="24"/>
        </w:rPr>
        <w:t>dead, and</w:t>
      </w:r>
      <w:proofErr w:type="gramEnd"/>
      <w:r>
        <w:rPr>
          <w:rFonts w:ascii="Liberation Serif" w:eastAsia="Liberation Serif" w:hAnsi="Liberation Serif" w:cs="Liberation Serif"/>
          <w:sz w:val="24"/>
          <w:szCs w:val="24"/>
        </w:rPr>
        <w:t xml:space="preserve"> give eternal life to me and all believers in Christ.</w:t>
      </w:r>
    </w:p>
    <w:p w14:paraId="7D39BE1A" w14:textId="77777777" w:rsidR="00960F24" w:rsidRDefault="00960F24">
      <w:pPr>
        <w:widowControl w:val="0"/>
        <w:spacing w:line="240" w:lineRule="auto"/>
        <w:rPr>
          <w:rFonts w:ascii="Liberation Serif" w:eastAsia="Liberation Serif" w:hAnsi="Liberation Serif" w:cs="Liberation Serif"/>
          <w:sz w:val="24"/>
          <w:szCs w:val="24"/>
        </w:rPr>
      </w:pPr>
    </w:p>
    <w:p w14:paraId="2B3EEB46" w14:textId="77777777" w:rsidR="00960F2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This is most certainly true.</w:t>
      </w:r>
    </w:p>
    <w:p w14:paraId="27D4B1C6" w14:textId="77777777" w:rsidR="00960F24" w:rsidRDefault="00960F24">
      <w:pPr>
        <w:widowControl w:val="0"/>
        <w:spacing w:line="240" w:lineRule="auto"/>
        <w:rPr>
          <w:rFonts w:ascii="Liberation Serif" w:eastAsia="Liberation Serif" w:hAnsi="Liberation Serif" w:cs="Liberation Serif"/>
          <w:sz w:val="24"/>
          <w:szCs w:val="24"/>
        </w:rPr>
      </w:pPr>
    </w:p>
    <w:p w14:paraId="25B4CE80" w14:textId="77777777" w:rsidR="00960F24"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 xml:space="preserve">Readings for the Week of the Twenty-Third Sunday after Pentecost (Proper 26 A)/All Saints  </w:t>
      </w:r>
    </w:p>
    <w:tbl>
      <w:tblPr>
        <w:tblStyle w:val="a0"/>
        <w:tblW w:w="5850" w:type="dxa"/>
        <w:tblInd w:w="-1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790"/>
        <w:gridCol w:w="2160"/>
      </w:tblGrid>
      <w:tr w:rsidR="00960F24" w14:paraId="6311B092" w14:textId="77777777" w:rsidTr="00A75022">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2462C89D" w14:textId="77777777" w:rsidR="00960F24" w:rsidRDefault="00960F24">
            <w:pPr>
              <w:widowControl w:val="0"/>
              <w:spacing w:line="240" w:lineRule="auto"/>
              <w:rPr>
                <w:rFonts w:ascii="Liberation Serif" w:eastAsia="Liberation Serif" w:hAnsi="Liberation Serif" w:cs="Liberation Serif"/>
                <w:sz w:val="24"/>
                <w:szCs w:val="24"/>
              </w:rPr>
            </w:pPr>
          </w:p>
        </w:tc>
        <w:tc>
          <w:tcPr>
            <w:tcW w:w="2790" w:type="dxa"/>
            <w:tcBorders>
              <w:top w:val="single" w:sz="4" w:space="0" w:color="000000"/>
              <w:left w:val="single" w:sz="4" w:space="0" w:color="000000"/>
              <w:bottom w:val="single" w:sz="4" w:space="0" w:color="000000"/>
              <w:right w:val="single" w:sz="4" w:space="0" w:color="000000"/>
            </w:tcBorders>
            <w:shd w:val="clear" w:color="auto" w:fill="FFFFFF"/>
          </w:tcPr>
          <w:p w14:paraId="7CB6E6C7" w14:textId="77777777" w:rsidR="00960F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160" w:type="dxa"/>
            <w:tcBorders>
              <w:top w:val="single" w:sz="4" w:space="0" w:color="000000"/>
              <w:left w:val="single" w:sz="4" w:space="0" w:color="000000"/>
              <w:bottom w:val="single" w:sz="4" w:space="0" w:color="000000"/>
              <w:right w:val="single" w:sz="4" w:space="0" w:color="000000"/>
            </w:tcBorders>
            <w:shd w:val="clear" w:color="auto" w:fill="FFFFFF"/>
          </w:tcPr>
          <w:p w14:paraId="0FC065E5" w14:textId="77777777" w:rsidR="00960F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960F24" w14:paraId="5DD6C511" w14:textId="77777777" w:rsidTr="00A75022">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38AFBB96" w14:textId="326EB692"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6C559DC4" w14:textId="77777777" w:rsidR="00A75022" w:rsidRDefault="00A75022">
            <w:pPr>
              <w:widowControl w:val="0"/>
              <w:spacing w:line="240" w:lineRule="auto"/>
              <w:rPr>
                <w:rFonts w:ascii="Georgia" w:eastAsia="Georgia" w:hAnsi="Georgia" w:cs="Georgia"/>
                <w:sz w:val="24"/>
                <w:szCs w:val="24"/>
              </w:rPr>
            </w:pPr>
          </w:p>
          <w:p w14:paraId="48BC4E92" w14:textId="64E6263B"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7B1F1226" w14:textId="77777777" w:rsidR="00960F24" w:rsidRDefault="00960F24">
            <w:pPr>
              <w:widowControl w:val="0"/>
              <w:spacing w:line="240" w:lineRule="auto"/>
              <w:rPr>
                <w:rFonts w:ascii="Georgia" w:eastAsia="Georgia" w:hAnsi="Georgia" w:cs="Georgia"/>
                <w:sz w:val="24"/>
                <w:szCs w:val="24"/>
              </w:rPr>
            </w:pPr>
          </w:p>
          <w:p w14:paraId="29188269" w14:textId="77777777" w:rsidR="00A75022" w:rsidRDefault="00A75022">
            <w:pPr>
              <w:widowControl w:val="0"/>
              <w:spacing w:line="240" w:lineRule="auto"/>
              <w:rPr>
                <w:rFonts w:ascii="Georgia" w:eastAsia="Georgia" w:hAnsi="Georgia" w:cs="Georgia"/>
                <w:sz w:val="24"/>
                <w:szCs w:val="24"/>
              </w:rPr>
            </w:pPr>
          </w:p>
          <w:p w14:paraId="0C1331EC" w14:textId="77777777" w:rsidR="00A75022" w:rsidRDefault="00A75022">
            <w:pPr>
              <w:widowControl w:val="0"/>
              <w:spacing w:line="240" w:lineRule="auto"/>
              <w:rPr>
                <w:rFonts w:ascii="Georgia" w:eastAsia="Georgia" w:hAnsi="Georgia" w:cs="Georgia"/>
                <w:sz w:val="24"/>
                <w:szCs w:val="24"/>
              </w:rPr>
            </w:pPr>
          </w:p>
          <w:p w14:paraId="5391AC50" w14:textId="77777777" w:rsidR="00A75022" w:rsidRDefault="00A75022">
            <w:pPr>
              <w:widowControl w:val="0"/>
              <w:spacing w:line="240" w:lineRule="auto"/>
              <w:rPr>
                <w:rFonts w:ascii="Georgia" w:eastAsia="Georgia" w:hAnsi="Georgia" w:cs="Georgia"/>
                <w:sz w:val="24"/>
                <w:szCs w:val="24"/>
              </w:rPr>
            </w:pPr>
          </w:p>
          <w:p w14:paraId="72083735" w14:textId="576EDFEF"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7A1357D7" w14:textId="77777777" w:rsidR="00A75022" w:rsidRDefault="00A75022">
            <w:pPr>
              <w:widowControl w:val="0"/>
              <w:spacing w:line="240" w:lineRule="auto"/>
              <w:rPr>
                <w:rFonts w:ascii="Georgia" w:eastAsia="Georgia" w:hAnsi="Georgia" w:cs="Georgia"/>
                <w:sz w:val="24"/>
                <w:szCs w:val="24"/>
              </w:rPr>
            </w:pPr>
          </w:p>
          <w:p w14:paraId="403AF2C0" w14:textId="2772CC46"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3C039B11" w14:textId="77777777" w:rsidR="00A75022" w:rsidRDefault="00A75022">
            <w:pPr>
              <w:widowControl w:val="0"/>
              <w:spacing w:line="240" w:lineRule="auto"/>
              <w:rPr>
                <w:rFonts w:ascii="Georgia" w:eastAsia="Georgia" w:hAnsi="Georgia" w:cs="Georgia"/>
                <w:sz w:val="24"/>
                <w:szCs w:val="24"/>
              </w:rPr>
            </w:pPr>
          </w:p>
          <w:p w14:paraId="307F8B63" w14:textId="531DDF12"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26C243FB" w14:textId="77777777" w:rsidR="00A75022" w:rsidRDefault="00A75022">
            <w:pPr>
              <w:widowControl w:val="0"/>
              <w:spacing w:line="240" w:lineRule="auto"/>
              <w:rPr>
                <w:rFonts w:ascii="Georgia" w:eastAsia="Georgia" w:hAnsi="Georgia" w:cs="Georgia"/>
                <w:sz w:val="24"/>
                <w:szCs w:val="24"/>
              </w:rPr>
            </w:pPr>
          </w:p>
          <w:p w14:paraId="4C928153" w14:textId="77777777" w:rsidR="00A75022" w:rsidRDefault="00A75022">
            <w:pPr>
              <w:widowControl w:val="0"/>
              <w:spacing w:line="240" w:lineRule="auto"/>
              <w:rPr>
                <w:rFonts w:ascii="Georgia" w:eastAsia="Georgia" w:hAnsi="Georgia" w:cs="Georgia"/>
                <w:sz w:val="24"/>
                <w:szCs w:val="24"/>
              </w:rPr>
            </w:pPr>
          </w:p>
          <w:p w14:paraId="6A4C53D4" w14:textId="77777777" w:rsidR="00A75022" w:rsidRDefault="00A75022">
            <w:pPr>
              <w:widowControl w:val="0"/>
              <w:spacing w:line="240" w:lineRule="auto"/>
              <w:rPr>
                <w:rFonts w:ascii="Georgia" w:eastAsia="Georgia" w:hAnsi="Georgia" w:cs="Georgia"/>
                <w:sz w:val="24"/>
                <w:szCs w:val="24"/>
              </w:rPr>
            </w:pPr>
          </w:p>
          <w:p w14:paraId="2813346D" w14:textId="0DCF71C5"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790" w:type="dxa"/>
            <w:tcBorders>
              <w:top w:val="single" w:sz="4" w:space="0" w:color="000000"/>
              <w:left w:val="single" w:sz="4" w:space="0" w:color="000000"/>
              <w:bottom w:val="single" w:sz="4" w:space="0" w:color="000000"/>
              <w:right w:val="single" w:sz="4" w:space="0" w:color="000000"/>
            </w:tcBorders>
            <w:shd w:val="clear" w:color="auto" w:fill="FFFFFF"/>
          </w:tcPr>
          <w:p w14:paraId="03CEFCD0" w14:textId="77777777"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Hagar and Ishmael-Genesis 16:1-16</w:t>
            </w:r>
          </w:p>
          <w:p w14:paraId="36C5686B" w14:textId="77777777"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 xml:space="preserve">Circumcision and Abram’s Name Change </w:t>
            </w:r>
            <w:r>
              <w:rPr>
                <w:rFonts w:ascii="Georgia" w:eastAsia="Georgia" w:hAnsi="Georgia" w:cs="Georgia"/>
                <w:sz w:val="24"/>
                <w:szCs w:val="24"/>
              </w:rPr>
              <w:lastRenderedPageBreak/>
              <w:t>as Signs of the Covenant-Genesis 17:1-14</w:t>
            </w:r>
          </w:p>
          <w:p w14:paraId="11B17F8E" w14:textId="6EB0C055"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Sarai’s Name Change-Genesis 17:15-27</w:t>
            </w:r>
          </w:p>
          <w:p w14:paraId="61772BB2" w14:textId="77777777"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Three Visitors-Genesis 18:1-15</w:t>
            </w:r>
          </w:p>
          <w:p w14:paraId="33D445F3" w14:textId="77777777"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Abraham Prays for Sodom-Genesis 18:16-33</w:t>
            </w:r>
          </w:p>
          <w:p w14:paraId="573EC664" w14:textId="77777777" w:rsidR="00A75022" w:rsidRDefault="00A75022">
            <w:pPr>
              <w:widowControl w:val="0"/>
              <w:spacing w:line="240" w:lineRule="auto"/>
              <w:rPr>
                <w:rFonts w:ascii="Georgia" w:eastAsia="Georgia" w:hAnsi="Georgia" w:cs="Georgia"/>
                <w:sz w:val="24"/>
                <w:szCs w:val="24"/>
              </w:rPr>
            </w:pPr>
          </w:p>
          <w:p w14:paraId="718C3F89" w14:textId="0D38CDE0"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First Reading and Epistle- Amos 5:18–24</w:t>
            </w:r>
          </w:p>
        </w:tc>
        <w:tc>
          <w:tcPr>
            <w:tcW w:w="2160" w:type="dxa"/>
            <w:tcBorders>
              <w:top w:val="single" w:sz="4" w:space="0" w:color="000000"/>
              <w:left w:val="single" w:sz="4" w:space="0" w:color="000000"/>
              <w:bottom w:val="single" w:sz="4" w:space="0" w:color="000000"/>
              <w:right w:val="single" w:sz="4" w:space="0" w:color="000000"/>
            </w:tcBorders>
            <w:shd w:val="clear" w:color="auto" w:fill="FFFFFF"/>
          </w:tcPr>
          <w:p w14:paraId="2C6E56D1" w14:textId="77777777"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Matthew 23:13-39</w:t>
            </w:r>
          </w:p>
          <w:p w14:paraId="3A014104" w14:textId="77777777" w:rsidR="00A75022" w:rsidRDefault="00A75022">
            <w:pPr>
              <w:widowControl w:val="0"/>
              <w:spacing w:line="240" w:lineRule="auto"/>
              <w:rPr>
                <w:rFonts w:ascii="Georgia" w:eastAsia="Georgia" w:hAnsi="Georgia" w:cs="Georgia"/>
                <w:sz w:val="24"/>
                <w:szCs w:val="24"/>
              </w:rPr>
            </w:pPr>
          </w:p>
          <w:p w14:paraId="20056712" w14:textId="2B781D1A"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24:1-28</w:t>
            </w:r>
          </w:p>
          <w:p w14:paraId="0A4FDA89" w14:textId="77777777" w:rsidR="00960F24" w:rsidRDefault="00960F24">
            <w:pPr>
              <w:widowControl w:val="0"/>
              <w:spacing w:line="240" w:lineRule="auto"/>
              <w:rPr>
                <w:rFonts w:ascii="Georgia" w:eastAsia="Georgia" w:hAnsi="Georgia" w:cs="Georgia"/>
                <w:sz w:val="24"/>
                <w:szCs w:val="24"/>
              </w:rPr>
            </w:pPr>
          </w:p>
          <w:p w14:paraId="65FD13CB" w14:textId="77777777" w:rsidR="00A75022" w:rsidRDefault="00A75022">
            <w:pPr>
              <w:widowControl w:val="0"/>
              <w:spacing w:line="240" w:lineRule="auto"/>
              <w:rPr>
                <w:rFonts w:ascii="Georgia" w:eastAsia="Georgia" w:hAnsi="Georgia" w:cs="Georgia"/>
                <w:sz w:val="24"/>
                <w:szCs w:val="24"/>
              </w:rPr>
            </w:pPr>
          </w:p>
          <w:p w14:paraId="02241682" w14:textId="77777777" w:rsidR="00A75022" w:rsidRDefault="00A75022">
            <w:pPr>
              <w:widowControl w:val="0"/>
              <w:spacing w:line="240" w:lineRule="auto"/>
              <w:rPr>
                <w:rFonts w:ascii="Georgia" w:eastAsia="Georgia" w:hAnsi="Georgia" w:cs="Georgia"/>
                <w:sz w:val="24"/>
                <w:szCs w:val="24"/>
              </w:rPr>
            </w:pPr>
          </w:p>
          <w:p w14:paraId="77BE9864" w14:textId="77777777" w:rsidR="00A75022" w:rsidRDefault="00A75022">
            <w:pPr>
              <w:widowControl w:val="0"/>
              <w:spacing w:line="240" w:lineRule="auto"/>
              <w:rPr>
                <w:rFonts w:ascii="Georgia" w:eastAsia="Georgia" w:hAnsi="Georgia" w:cs="Georgia"/>
                <w:sz w:val="24"/>
                <w:szCs w:val="24"/>
              </w:rPr>
            </w:pPr>
          </w:p>
          <w:p w14:paraId="347F67B4" w14:textId="3D8022AA"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24:29-51</w:t>
            </w:r>
          </w:p>
          <w:p w14:paraId="16BA2522" w14:textId="77777777" w:rsidR="00960F24" w:rsidRDefault="00960F24">
            <w:pPr>
              <w:widowControl w:val="0"/>
              <w:spacing w:line="240" w:lineRule="auto"/>
              <w:rPr>
                <w:rFonts w:ascii="Georgia" w:eastAsia="Georgia" w:hAnsi="Georgia" w:cs="Georgia"/>
                <w:sz w:val="24"/>
                <w:szCs w:val="24"/>
              </w:rPr>
            </w:pPr>
          </w:p>
          <w:p w14:paraId="7E2F3A6D" w14:textId="36F1AB70"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25:1-13</w:t>
            </w:r>
          </w:p>
          <w:p w14:paraId="4A17FB45" w14:textId="77777777" w:rsidR="00A75022" w:rsidRDefault="00A75022">
            <w:pPr>
              <w:widowControl w:val="0"/>
              <w:spacing w:line="240" w:lineRule="auto"/>
              <w:rPr>
                <w:rFonts w:ascii="Georgia" w:eastAsia="Georgia" w:hAnsi="Georgia" w:cs="Georgia"/>
                <w:sz w:val="24"/>
                <w:szCs w:val="24"/>
              </w:rPr>
            </w:pPr>
          </w:p>
          <w:p w14:paraId="74E166D3" w14:textId="7D769AA7" w:rsidR="00960F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25:14-30</w:t>
            </w:r>
          </w:p>
          <w:p w14:paraId="0794B357" w14:textId="77777777" w:rsidR="00A75022" w:rsidRDefault="00A75022">
            <w:pPr>
              <w:spacing w:line="240" w:lineRule="auto"/>
              <w:rPr>
                <w:rFonts w:ascii="Georgia" w:eastAsia="Georgia" w:hAnsi="Georgia" w:cs="Georgia"/>
                <w:sz w:val="24"/>
                <w:szCs w:val="24"/>
              </w:rPr>
            </w:pPr>
          </w:p>
          <w:p w14:paraId="2B42B693" w14:textId="77777777" w:rsidR="00A75022" w:rsidRDefault="00A75022">
            <w:pPr>
              <w:spacing w:line="240" w:lineRule="auto"/>
              <w:rPr>
                <w:rFonts w:ascii="Georgia" w:eastAsia="Georgia" w:hAnsi="Georgia" w:cs="Georgia"/>
                <w:sz w:val="24"/>
                <w:szCs w:val="24"/>
              </w:rPr>
            </w:pPr>
          </w:p>
          <w:p w14:paraId="063296FB" w14:textId="1E4DD720" w:rsidR="00960F24" w:rsidRDefault="00000000">
            <w:pPr>
              <w:spacing w:line="240" w:lineRule="auto"/>
              <w:rPr>
                <w:rFonts w:ascii="Georgia" w:eastAsia="Georgia" w:hAnsi="Georgia" w:cs="Georgia"/>
                <w:sz w:val="24"/>
                <w:szCs w:val="24"/>
              </w:rPr>
            </w:pPr>
            <w:r>
              <w:rPr>
                <w:rFonts w:ascii="Georgia" w:eastAsia="Georgia" w:hAnsi="Georgia" w:cs="Georgia"/>
                <w:sz w:val="24"/>
                <w:szCs w:val="24"/>
              </w:rPr>
              <w:t>1 Thessalonians 4:13–18</w:t>
            </w:r>
          </w:p>
        </w:tc>
      </w:tr>
    </w:tbl>
    <w:p w14:paraId="13530BA0" w14:textId="77777777" w:rsidR="00960F24" w:rsidRDefault="00960F24">
      <w:pPr>
        <w:widowControl w:val="0"/>
        <w:spacing w:line="240" w:lineRule="auto"/>
        <w:rPr>
          <w:rFonts w:ascii="Liberation Serif" w:eastAsia="Liberation Serif" w:hAnsi="Liberation Serif" w:cs="Liberation Serif"/>
          <w:sz w:val="24"/>
          <w:szCs w:val="24"/>
        </w:rPr>
      </w:pPr>
    </w:p>
    <w:p w14:paraId="73F1A28F" w14:textId="77777777" w:rsidR="00960F24"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17F632F3" w14:textId="77777777" w:rsidR="00960F24" w:rsidRDefault="00960F24">
      <w:pPr>
        <w:widowControl w:val="0"/>
        <w:spacing w:line="240" w:lineRule="auto"/>
        <w:rPr>
          <w:rFonts w:ascii="Liberation Serif" w:eastAsia="Liberation Serif" w:hAnsi="Liberation Serif" w:cs="Liberation Serif"/>
          <w:sz w:val="24"/>
          <w:szCs w:val="24"/>
        </w:rPr>
      </w:pPr>
    </w:p>
    <w:p w14:paraId="5B0D5670" w14:textId="77777777" w:rsidR="00960F24" w:rsidRDefault="00000000">
      <w:pPr>
        <w:widowControl w:val="0"/>
        <w:spacing w:line="240" w:lineRule="auto"/>
        <w:rPr>
          <w:rFonts w:ascii="Times New Roman" w:eastAsia="Times New Roman" w:hAnsi="Times New Roman" w:cs="Times New Roman"/>
          <w:sz w:val="24"/>
          <w:szCs w:val="24"/>
        </w:rPr>
      </w:pPr>
      <w:r>
        <w:rPr>
          <w:rFonts w:ascii="Liberation Serif" w:eastAsia="Liberation Serif" w:hAnsi="Liberation Serif" w:cs="Liberation Serif"/>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sz w:val="24"/>
          <w:szCs w:val="24"/>
        </w:rPr>
        <w:t xml:space="preserve">of the Twenty-Third Sunday after Pentecost (Proper 26 A)/All Saints:  </w:t>
      </w:r>
    </w:p>
    <w:p w14:paraId="29B9EF70" w14:textId="77777777" w:rsidR="00960F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 xml:space="preserve">Almighty and everlasting God, </w:t>
      </w:r>
      <w:proofErr w:type="gramStart"/>
      <w:r>
        <w:rPr>
          <w:rFonts w:ascii="Georgia" w:eastAsia="Georgia" w:hAnsi="Georgia" w:cs="Georgia"/>
          <w:b/>
          <w:sz w:val="24"/>
          <w:szCs w:val="24"/>
          <w:highlight w:val="white"/>
        </w:rPr>
        <w:t>You</w:t>
      </w:r>
      <w:proofErr w:type="gramEnd"/>
      <w:r>
        <w:rPr>
          <w:rFonts w:ascii="Georgia" w:eastAsia="Georgia" w:hAnsi="Georgia" w:cs="Georgia"/>
          <w:b/>
          <w:sz w:val="24"/>
          <w:szCs w:val="24"/>
          <w:highlight w:val="white"/>
        </w:rPr>
        <w:t xml:space="preserve"> knit together Your faithful people of all times and places into one holy communion, the mystical body of Your Son, Jesus Christ. Grant us so to follow Your blessed saints in all virtuous and godly living that, together with them, we may come to the unspeakable joys You have prepared for those who love You; through Jesus Christ, our Lord, who lives and reigns with You and the Holy Spirit, one God, now and forever. Amen.</w:t>
      </w:r>
    </w:p>
    <w:p w14:paraId="5D2372FA" w14:textId="77777777" w:rsidR="00960F24" w:rsidRDefault="00960F24">
      <w:pPr>
        <w:tabs>
          <w:tab w:val="left" w:pos="210"/>
          <w:tab w:val="left" w:pos="420"/>
          <w:tab w:val="left" w:pos="630"/>
          <w:tab w:val="left" w:pos="840"/>
          <w:tab w:val="left" w:pos="1050"/>
          <w:tab w:val="left" w:pos="1260"/>
          <w:tab w:val="left" w:pos="1470"/>
          <w:tab w:val="left" w:pos="1680"/>
          <w:tab w:val="left" w:pos="1890"/>
          <w:tab w:val="left" w:pos="2100"/>
          <w:tab w:val="left" w:pos="2310"/>
        </w:tabs>
        <w:spacing w:line="240" w:lineRule="auto"/>
        <w:rPr>
          <w:rFonts w:ascii="Times New Roman" w:eastAsia="Times New Roman" w:hAnsi="Times New Roman" w:cs="Times New Roman"/>
          <w:color w:val="292B2C"/>
          <w:sz w:val="24"/>
          <w:szCs w:val="24"/>
          <w:highlight w:val="white"/>
        </w:rPr>
      </w:pPr>
    </w:p>
    <w:p w14:paraId="33FED21D" w14:textId="77777777" w:rsidR="00960F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51CF6E96" w14:textId="77777777" w:rsidR="00960F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1DD25858" w14:textId="77777777" w:rsidR="00960F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2993F85E" w14:textId="77777777" w:rsidR="00960F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2CAC042B" w14:textId="77777777" w:rsidR="00960F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5E28AD2D" w14:textId="77777777" w:rsidR="00960F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59888318" w14:textId="77777777" w:rsidR="00960F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651A1133" w14:textId="77777777" w:rsidR="00960F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3412B76E" w14:textId="77777777" w:rsidR="00960F24" w:rsidRDefault="00960F24">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4D13D200" w14:textId="77777777" w:rsidR="00960F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0C6C1814" w14:textId="5D4546AB" w:rsidR="00960F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Namely those celebrating their birthday</w:t>
      </w:r>
      <w:r w:rsidR="00A75022">
        <w:rPr>
          <w:rFonts w:ascii="Times New Roman" w:eastAsia="Times New Roman" w:hAnsi="Times New Roman" w:cs="Times New Roman"/>
          <w:i/>
          <w:sz w:val="24"/>
          <w:szCs w:val="24"/>
        </w:rPr>
        <w:t xml:space="preserve">s:  Justine Anderson, Nicole Boehnke, Cindy </w:t>
      </w:r>
      <w:r w:rsidR="00A75022">
        <w:rPr>
          <w:rFonts w:ascii="Times New Roman" w:eastAsia="Times New Roman" w:hAnsi="Times New Roman" w:cs="Times New Roman"/>
          <w:i/>
          <w:sz w:val="24"/>
          <w:szCs w:val="24"/>
        </w:rPr>
        <w:lastRenderedPageBreak/>
        <w:t xml:space="preserve">Jorgenson, Donald Kopitzke, Jazmin Walton, Betty Reinke, and </w:t>
      </w:r>
      <w:proofErr w:type="spellStart"/>
      <w:r w:rsidR="00A75022">
        <w:rPr>
          <w:rFonts w:ascii="Times New Roman" w:eastAsia="Times New Roman" w:hAnsi="Times New Roman" w:cs="Times New Roman"/>
          <w:i/>
          <w:sz w:val="24"/>
          <w:szCs w:val="24"/>
        </w:rPr>
        <w:t>Maryls</w:t>
      </w:r>
      <w:proofErr w:type="spellEnd"/>
      <w:r w:rsidR="00A75022">
        <w:rPr>
          <w:rFonts w:ascii="Times New Roman" w:eastAsia="Times New Roman" w:hAnsi="Times New Roman" w:cs="Times New Roman"/>
          <w:i/>
          <w:sz w:val="24"/>
          <w:szCs w:val="24"/>
        </w:rPr>
        <w:t xml:space="preserve"> </w:t>
      </w:r>
      <w:proofErr w:type="gramStart"/>
      <w:r w:rsidR="00A75022">
        <w:rPr>
          <w:rFonts w:ascii="Times New Roman" w:eastAsia="Times New Roman" w:hAnsi="Times New Roman" w:cs="Times New Roman"/>
          <w:i/>
          <w:sz w:val="24"/>
          <w:szCs w:val="24"/>
        </w:rPr>
        <w:t xml:space="preserve">Thompson, </w:t>
      </w:r>
      <w:r>
        <w:rPr>
          <w:rFonts w:ascii="Times New Roman" w:eastAsia="Times New Roman" w:hAnsi="Times New Roman" w:cs="Times New Roman"/>
          <w:i/>
          <w:sz w:val="24"/>
          <w:szCs w:val="24"/>
        </w:rPr>
        <w:t xml:space="preserve"> and</w:t>
      </w:r>
      <w:proofErr w:type="gramEnd"/>
      <w:r w:rsidR="00A75022">
        <w:rPr>
          <w:rFonts w:ascii="Times New Roman" w:eastAsia="Times New Roman" w:hAnsi="Times New Roman" w:cs="Times New Roman"/>
          <w:i/>
          <w:sz w:val="24"/>
          <w:szCs w:val="24"/>
        </w:rPr>
        <w:t xml:space="preserve"> those</w:t>
      </w:r>
      <w:r>
        <w:rPr>
          <w:rFonts w:ascii="Times New Roman" w:eastAsia="Times New Roman" w:hAnsi="Times New Roman" w:cs="Times New Roman"/>
          <w:i/>
          <w:sz w:val="24"/>
          <w:szCs w:val="24"/>
        </w:rPr>
        <w:t xml:space="preserve"> wedding anniversaries this week.</w:t>
      </w:r>
    </w:p>
    <w:p w14:paraId="29E47515" w14:textId="77777777" w:rsidR="00960F24" w:rsidRDefault="00960F24">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3C6C7AD9" w14:textId="77777777" w:rsidR="00960F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Marlys Hamann, Laurie Hillman, Rita Hillman, Melvin &amp; Florence Loeschke, Mary Lou Meyer, Joyce Nelson, Arthur Novak, Laura Roeder, Dennis </w:t>
      </w:r>
      <w:proofErr w:type="spellStart"/>
      <w:r>
        <w:rPr>
          <w:rFonts w:ascii="Times New Roman" w:eastAsia="Times New Roman" w:hAnsi="Times New Roman" w:cs="Times New Roman"/>
          <w:i/>
          <w:sz w:val="24"/>
          <w:szCs w:val="24"/>
        </w:rPr>
        <w:t>Schnasser</w:t>
      </w:r>
      <w:proofErr w:type="spellEnd"/>
      <w:r>
        <w:rPr>
          <w:rFonts w:ascii="Times New Roman" w:eastAsia="Times New Roman" w:hAnsi="Times New Roman" w:cs="Times New Roman"/>
          <w:i/>
          <w:sz w:val="24"/>
          <w:szCs w:val="24"/>
        </w:rPr>
        <w:t xml:space="preserve">, Joyce Schultz, Verna Schultz, Arlys Thompson, Morris Tietjen, Carolyn Zahn. </w:t>
      </w:r>
    </w:p>
    <w:p w14:paraId="28B1B6F7" w14:textId="77777777" w:rsidR="00960F24" w:rsidRDefault="00960F24">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44C4FD4B" w14:textId="77777777" w:rsidR="00960F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5435FEBC" w14:textId="77777777" w:rsidR="00960F24" w:rsidRDefault="00960F24">
      <w:pPr>
        <w:widowControl w:val="0"/>
        <w:spacing w:line="240" w:lineRule="auto"/>
        <w:rPr>
          <w:rFonts w:ascii="Liberation Serif" w:eastAsia="Liberation Serif" w:hAnsi="Liberation Serif" w:cs="Liberation Serif"/>
          <w:i/>
          <w:sz w:val="24"/>
          <w:szCs w:val="24"/>
        </w:rPr>
      </w:pPr>
    </w:p>
    <w:p w14:paraId="4E3BAD98" w14:textId="77777777" w:rsidR="000B63CB" w:rsidRDefault="00000000" w:rsidP="000B63CB">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t xml:space="preserve">LSB 677 </w:t>
      </w:r>
    </w:p>
    <w:p w14:paraId="367A5FFE" w14:textId="5204CBB2" w:rsidR="00960F24" w:rsidRDefault="000B63CB" w:rsidP="000B63CB">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“For All the Saints”</w:t>
      </w:r>
    </w:p>
    <w:p w14:paraId="0FC16A1E" w14:textId="77777777" w:rsidR="00960F24" w:rsidRDefault="00960F24">
      <w:pPr>
        <w:widowControl w:val="0"/>
        <w:spacing w:line="240" w:lineRule="auto"/>
        <w:ind w:left="3600"/>
        <w:rPr>
          <w:rFonts w:ascii="Liberation Serif" w:eastAsia="Liberation Serif" w:hAnsi="Liberation Serif" w:cs="Liberation Serif"/>
          <w:b/>
          <w:i/>
          <w:sz w:val="24"/>
          <w:szCs w:val="24"/>
        </w:rPr>
      </w:pPr>
    </w:p>
    <w:p w14:paraId="757A785F" w14:textId="51C099FF" w:rsidR="000B63CB" w:rsidRDefault="00000000" w:rsidP="000B63CB">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Catechetical Hymn of the Week:</w:t>
      </w:r>
      <w:r w:rsidR="000B63CB">
        <w:rPr>
          <w:rFonts w:ascii="Liberation Serif" w:eastAsia="Liberation Serif" w:hAnsi="Liberation Serif" w:cs="Liberation Serif"/>
          <w:b/>
          <w:i/>
          <w:sz w:val="24"/>
          <w:szCs w:val="24"/>
        </w:rPr>
        <w:t xml:space="preserve"> </w:t>
      </w:r>
      <w:r>
        <w:rPr>
          <w:rFonts w:ascii="Liberation Serif" w:eastAsia="Liberation Serif" w:hAnsi="Liberation Serif" w:cs="Liberation Serif"/>
          <w:b/>
          <w:i/>
          <w:sz w:val="24"/>
          <w:szCs w:val="24"/>
        </w:rPr>
        <w:t xml:space="preserve">LSB 676 </w:t>
      </w:r>
      <w:r w:rsidR="000B63CB">
        <w:rPr>
          <w:rFonts w:ascii="Liberation Serif" w:eastAsia="Liberation Serif" w:hAnsi="Liberation Serif" w:cs="Liberation Serif"/>
          <w:b/>
          <w:i/>
          <w:sz w:val="24"/>
          <w:szCs w:val="24"/>
        </w:rPr>
        <w:t xml:space="preserve"> </w:t>
      </w:r>
    </w:p>
    <w:p w14:paraId="0A10C862" w14:textId="3BE647C9" w:rsidR="00960F24" w:rsidRDefault="000B63CB" w:rsidP="000B63CB">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Behold a Host, Arrayed in White”</w:t>
      </w:r>
    </w:p>
    <w:p w14:paraId="40E41604" w14:textId="77777777" w:rsidR="00960F24" w:rsidRDefault="00960F24">
      <w:pPr>
        <w:widowControl w:val="0"/>
        <w:spacing w:line="240" w:lineRule="auto"/>
        <w:rPr>
          <w:rFonts w:ascii="Liberation Serif" w:eastAsia="Liberation Serif" w:hAnsi="Liberation Serif" w:cs="Liberation Serif"/>
          <w:b/>
          <w:i/>
          <w:sz w:val="24"/>
          <w:szCs w:val="24"/>
        </w:rPr>
      </w:pPr>
    </w:p>
    <w:tbl>
      <w:tblPr>
        <w:tblStyle w:val="a1"/>
        <w:tblW w:w="504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48"/>
      </w:tblGrid>
      <w:tr w:rsidR="00960F24" w14:paraId="2BD894F0" w14:textId="77777777" w:rsidTr="000B63CB">
        <w:tc>
          <w:tcPr>
            <w:tcW w:w="5048" w:type="dxa"/>
            <w:tcBorders>
              <w:top w:val="single" w:sz="4" w:space="0" w:color="000000"/>
              <w:left w:val="single" w:sz="4" w:space="0" w:color="000000"/>
              <w:bottom w:val="single" w:sz="4" w:space="0" w:color="000000"/>
              <w:right w:val="single" w:sz="4" w:space="0" w:color="000000"/>
            </w:tcBorders>
            <w:shd w:val="clear" w:color="auto" w:fill="auto"/>
          </w:tcPr>
          <w:p w14:paraId="092D7D0F" w14:textId="77777777" w:rsidR="00960F24"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the Twenty-Fourth Sunday after Pentecost (Proper 27 A) </w:t>
            </w:r>
          </w:p>
          <w:p w14:paraId="3123679D" w14:textId="77777777" w:rsidR="00960F24"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November 12, 2023</w:t>
            </w:r>
          </w:p>
          <w:p w14:paraId="364AD098" w14:textId="77777777" w:rsidR="00960F24"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Amos 5:18–24</w:t>
            </w:r>
          </w:p>
          <w:p w14:paraId="6F3139E6" w14:textId="77777777" w:rsidR="00960F24"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1 Thessalonians 4:13–18</w:t>
            </w:r>
          </w:p>
          <w:p w14:paraId="4E870EDC" w14:textId="77777777" w:rsidR="00960F24"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Matthew 25:1–13</w:t>
            </w:r>
          </w:p>
          <w:p w14:paraId="2E51F3C0" w14:textId="77777777" w:rsidR="00960F24" w:rsidRDefault="00960F24">
            <w:pPr>
              <w:spacing w:line="240" w:lineRule="auto"/>
              <w:rPr>
                <w:rFonts w:ascii="Liberation Serif" w:eastAsia="Liberation Serif" w:hAnsi="Liberation Serif" w:cs="Liberation Serif"/>
                <w:sz w:val="24"/>
                <w:szCs w:val="24"/>
              </w:rPr>
            </w:pPr>
          </w:p>
          <w:p w14:paraId="1900E0D2" w14:textId="77777777" w:rsidR="00960F24"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Gospel Prepares Us for Our Heavenly Bridegroom’s Coming</w:t>
            </w:r>
          </w:p>
          <w:p w14:paraId="51BDAA7C" w14:textId="77777777" w:rsidR="00960F24" w:rsidRDefault="00960F24">
            <w:pPr>
              <w:spacing w:line="240" w:lineRule="auto"/>
              <w:rPr>
                <w:rFonts w:ascii="Liberation Serif" w:eastAsia="Liberation Serif" w:hAnsi="Liberation Serif" w:cs="Liberation Serif"/>
                <w:sz w:val="24"/>
                <w:szCs w:val="24"/>
              </w:rPr>
            </w:pPr>
          </w:p>
          <w:p w14:paraId="74423AD9" w14:textId="77777777" w:rsidR="00960F24"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The Day of the Lord is “darkness, and not light” (Amos 5:18, 20) for all who trust in their own righteousness and piety. The Lord will not accept their “burnt offerings and grain offerings,” nor will He look upon their “peace offerings” (Amos 5:22). Instead, He desires a heart of faith that trusts in Him, which lets “justice roll down like waters, and righteousness like an ever-flowing stream” (Amos 5:24) in love for the neighbor. </w:t>
            </w:r>
            <w:proofErr w:type="gramStart"/>
            <w:r>
              <w:rPr>
                <w:rFonts w:ascii="Liberation Serif" w:eastAsia="Liberation Serif" w:hAnsi="Liberation Serif" w:cs="Liberation Serif"/>
                <w:sz w:val="24"/>
                <w:szCs w:val="24"/>
              </w:rPr>
              <w:t>In order for</w:t>
            </w:r>
            <w:proofErr w:type="gramEnd"/>
            <w:r>
              <w:rPr>
                <w:rFonts w:ascii="Liberation Serif" w:eastAsia="Liberation Serif" w:hAnsi="Liberation Serif" w:cs="Liberation Serif"/>
                <w:sz w:val="24"/>
                <w:szCs w:val="24"/>
              </w:rPr>
              <w:t xml:space="preserve"> the “lamps” of our lives to burn brightly with such love, we must be filled with the “oil” of forgiveness through faith in our Bridegroom, Jesus Christ (Matt. 25:1–4). Therefore, as we await His coming, wisdom directs us “to the dealers” (Matt. 25:9), that is, to the ministers of His Gospel. </w:t>
            </w:r>
            <w:proofErr w:type="gramStart"/>
            <w:r>
              <w:rPr>
                <w:rFonts w:ascii="Liberation Serif" w:eastAsia="Liberation Serif" w:hAnsi="Liberation Serif" w:cs="Liberation Serif"/>
                <w:sz w:val="24"/>
                <w:szCs w:val="24"/>
              </w:rPr>
              <w:t>Thus</w:t>
            </w:r>
            <w:proofErr w:type="gramEnd"/>
            <w:r>
              <w:rPr>
                <w:rFonts w:ascii="Liberation Serif" w:eastAsia="Liberation Serif" w:hAnsi="Liberation Serif" w:cs="Liberation Serif"/>
                <w:sz w:val="24"/>
                <w:szCs w:val="24"/>
              </w:rPr>
              <w:t xml:space="preserve"> we wait upon the Lord, and we “encourage one another with these words” (1 Thess. 4:18). Waking or sleeping, we are prepared to meet Him when He comes “with a cry of command, with the voice of an archangel, and with the sound of the trumpet of God,” and “we will always be with the Lord” (1 Thess. 4:16, 17).</w:t>
            </w:r>
          </w:p>
        </w:tc>
      </w:tr>
    </w:tbl>
    <w:p w14:paraId="2ED689A4" w14:textId="77777777" w:rsidR="00960F24" w:rsidRDefault="00960F24">
      <w:pPr>
        <w:widowControl w:val="0"/>
        <w:spacing w:line="240" w:lineRule="auto"/>
      </w:pPr>
    </w:p>
    <w:sectPr w:rsidR="00960F24" w:rsidSect="000B63CB">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0F24"/>
    <w:rsid w:val="000B63CB"/>
    <w:rsid w:val="002B3B90"/>
    <w:rsid w:val="00960F24"/>
    <w:rsid w:val="00A750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FDAFD"/>
  <w15:docId w15:val="{1E9BE2EB-475A-4DA6-9B49-FE53CDF97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1241</Words>
  <Characters>7077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cp:revision>
  <cp:lastPrinted>2023-10-31T15:45:00Z</cp:lastPrinted>
  <dcterms:created xsi:type="dcterms:W3CDTF">2023-10-31T15:53:00Z</dcterms:created>
  <dcterms:modified xsi:type="dcterms:W3CDTF">2023-10-31T15:53:00Z</dcterms:modified>
</cp:coreProperties>
</file>