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AAD9B1" w14:textId="77777777" w:rsidR="00B45365" w:rsidRDefault="005F0349">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5C6E2FAB" w14:textId="77777777" w:rsidR="00B45365" w:rsidRDefault="005F0349">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0A27A132" w14:textId="77777777" w:rsidR="00B45365" w:rsidRDefault="005F0349">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Sixth Sunday after Pentecost (Proper 8 B)</w:t>
      </w:r>
    </w:p>
    <w:p w14:paraId="2D5FA81F" w14:textId="77777777" w:rsidR="00B45365" w:rsidRDefault="005F0349">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June 30 through July 6, 2024</w:t>
      </w:r>
    </w:p>
    <w:tbl>
      <w:tblPr>
        <w:tblStyle w:val="3"/>
        <w:tblW w:w="594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40"/>
      </w:tblGrid>
      <w:tr w:rsidR="00B45365" w14:paraId="2051C327" w14:textId="77777777" w:rsidTr="005F0349">
        <w:trPr>
          <w:trHeight w:val="980"/>
        </w:trPr>
        <w:tc>
          <w:tcPr>
            <w:tcW w:w="5940" w:type="dxa"/>
            <w:tcBorders>
              <w:top w:val="single" w:sz="4" w:space="0" w:color="000000"/>
              <w:left w:val="single" w:sz="4" w:space="0" w:color="000000"/>
              <w:bottom w:val="single" w:sz="4" w:space="0" w:color="000000"/>
              <w:right w:val="single" w:sz="4" w:space="0" w:color="000000"/>
            </w:tcBorders>
            <w:shd w:val="clear" w:color="auto" w:fill="auto"/>
          </w:tcPr>
          <w:p w14:paraId="49C18680" w14:textId="77777777" w:rsidR="00B45365" w:rsidRDefault="005F0349">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again review the First Article of the Creed. Here we confess that our good Father and Creator has given us our body and soul, eyes, ears, and all our members, our reason and all our senses, and that He still takes care of them. However, because we live in a sin fallen world and are sinners, sometimes these most basic daily bread items are taken away from individuals including ourselves. We or others get sick, are diagnosed with cancer, some have a terminal illness, and all of us at some time find that the members of our body no longer work as well and perfectly as they did when we were younger. Our bodies and all our members therein in time and after much use begin to wear out. These things which render our bodies as weakened and helpless to work as they should, should ultimately be a reminder to each and every one of us of the wage of sin which awaits us. That is someday, unless Christ returns soon, we will all die physically. Yet, for those found in the faith in Christ Jesus, their death is but a sleep to life everlasting. On the Last Day, all believers in Christ will be raised in body and soul as they will hear on that final day the same voice which the little girl in our Gospel reading heard. They will hear the voice of Jesus say arise and inherit the kingdom prepared for you from the foundation of the world. Arise and receive the reward for your faith, life and salvation in the Lamb’s kingdom which has no end! Indeed “Death, you cannot end my gladness: I am baptized into Christ! When I die I leave all sadness to inherit paradise! Though I </w:t>
            </w:r>
            <w:r>
              <w:rPr>
                <w:rFonts w:ascii="Liberation Serif" w:eastAsia="Liberation Serif" w:hAnsi="Liberation Serif" w:cs="Liberation Serif"/>
                <w:i/>
                <w:sz w:val="24"/>
                <w:szCs w:val="24"/>
              </w:rPr>
              <w:lastRenderedPageBreak/>
              <w:t>lie in dust and ashes Faith’s assurance brightly flashes: Baptism has the strength divine To make life immortal mine” LSB 594:4.</w:t>
            </w:r>
          </w:p>
        </w:tc>
      </w:tr>
    </w:tbl>
    <w:p w14:paraId="7BB88329" w14:textId="77777777" w:rsidR="00B45365" w:rsidRDefault="00B45365">
      <w:pPr>
        <w:widowControl w:val="0"/>
        <w:spacing w:line="240" w:lineRule="auto"/>
        <w:jc w:val="center"/>
        <w:rPr>
          <w:rFonts w:ascii="Liberation Serif" w:eastAsia="Liberation Serif" w:hAnsi="Liberation Serif" w:cs="Liberation Serif"/>
          <w:b/>
          <w:sz w:val="24"/>
          <w:szCs w:val="24"/>
        </w:rPr>
      </w:pPr>
    </w:p>
    <w:p w14:paraId="708CAD7C" w14:textId="77777777" w:rsidR="00B45365" w:rsidRDefault="005F0349">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5FE855F9" w14:textId="77777777" w:rsidR="00B45365" w:rsidRDefault="005F0349">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6F3708E5" w14:textId="77777777" w:rsidR="00B45365" w:rsidRDefault="005F0349">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2D5D386C" w14:textId="77777777" w:rsidR="00B45365" w:rsidRDefault="00B45365">
      <w:pPr>
        <w:widowControl w:val="0"/>
        <w:spacing w:line="240" w:lineRule="auto"/>
        <w:jc w:val="center"/>
        <w:rPr>
          <w:rFonts w:ascii="Liberation Serif" w:eastAsia="Liberation Serif" w:hAnsi="Liberation Serif" w:cs="Liberation Serif"/>
          <w:b/>
          <w:i/>
          <w:sz w:val="24"/>
          <w:szCs w:val="24"/>
        </w:rPr>
      </w:pPr>
    </w:p>
    <w:p w14:paraId="6C4A4B31" w14:textId="77777777" w:rsidR="00B45365" w:rsidRDefault="005F0349">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79338D56" w14:textId="77777777" w:rsidR="00B45365" w:rsidRDefault="005F0349">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49C203DE" w14:textId="77777777" w:rsidR="00B45365" w:rsidRDefault="00B45365">
      <w:pPr>
        <w:widowControl w:val="0"/>
        <w:spacing w:line="240" w:lineRule="auto"/>
        <w:rPr>
          <w:rFonts w:ascii="Liberation Serif" w:eastAsia="Liberation Serif" w:hAnsi="Liberation Serif" w:cs="Liberation Serif"/>
          <w:sz w:val="24"/>
          <w:szCs w:val="24"/>
        </w:rPr>
      </w:pPr>
    </w:p>
    <w:p w14:paraId="331B3D95" w14:textId="77777777" w:rsidR="00B45365" w:rsidRDefault="005F0349">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3716401E" w14:textId="77777777" w:rsidR="00B45365" w:rsidRDefault="00B45365">
      <w:pPr>
        <w:widowControl w:val="0"/>
        <w:spacing w:line="240" w:lineRule="auto"/>
        <w:rPr>
          <w:rFonts w:ascii="Liberation Serif" w:eastAsia="Liberation Serif" w:hAnsi="Liberation Serif" w:cs="Liberation Serif"/>
          <w:b/>
          <w:i/>
          <w:sz w:val="24"/>
          <w:szCs w:val="24"/>
        </w:rPr>
      </w:pPr>
    </w:p>
    <w:p w14:paraId="6BA68135"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Lamentations 3:25</w:t>
      </w:r>
    </w:p>
    <w:p w14:paraId="6DB7C4F0"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highlight w:val="white"/>
        </w:rPr>
        <w:t xml:space="preserve">The </w:t>
      </w:r>
      <w:r>
        <w:rPr>
          <w:rFonts w:ascii="Liberation Serif" w:eastAsia="Liberation Serif" w:hAnsi="Liberation Serif" w:cs="Liberation Serif"/>
          <w:smallCaps/>
          <w:sz w:val="24"/>
          <w:szCs w:val="24"/>
          <w:highlight w:val="white"/>
        </w:rPr>
        <w:t xml:space="preserve">Lord </w:t>
      </w:r>
      <w:r>
        <w:rPr>
          <w:rFonts w:ascii="Liberation Serif" w:eastAsia="Liberation Serif" w:hAnsi="Liberation Serif" w:cs="Liberation Serif"/>
          <w:sz w:val="24"/>
          <w:szCs w:val="24"/>
          <w:highlight w:val="white"/>
        </w:rPr>
        <w:t xml:space="preserve">is good to those who wait for him, to the soul who seeks him. </w:t>
      </w:r>
    </w:p>
    <w:p w14:paraId="3E0B209A" w14:textId="77777777" w:rsidR="00B45365" w:rsidRDefault="00B4536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b/>
          <w:i/>
          <w:sz w:val="24"/>
          <w:szCs w:val="24"/>
        </w:rPr>
      </w:pPr>
    </w:p>
    <w:p w14:paraId="4BEE7FB3" w14:textId="77777777" w:rsidR="00B45365" w:rsidRDefault="005F0349">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30 or the appointed daily psalms found in 60 Day Psalm Schedule LSB 304 </w:t>
      </w:r>
    </w:p>
    <w:p w14:paraId="17A5C202" w14:textId="77777777" w:rsidR="00B45365" w:rsidRDefault="00B45365">
      <w:pPr>
        <w:widowControl w:val="0"/>
        <w:spacing w:line="240" w:lineRule="auto"/>
        <w:rPr>
          <w:rFonts w:ascii="Liberation Serif" w:eastAsia="Liberation Serif" w:hAnsi="Liberation Serif" w:cs="Liberation Serif"/>
          <w:b/>
          <w:i/>
          <w:sz w:val="24"/>
          <w:szCs w:val="24"/>
        </w:rPr>
      </w:pPr>
    </w:p>
    <w:p w14:paraId="4D10813F" w14:textId="77777777" w:rsidR="00B45365" w:rsidRDefault="005F0349">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Creed—First Article</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  </w:t>
      </w:r>
      <w:r>
        <w:rPr>
          <w:rFonts w:ascii="Liberation Serif" w:eastAsia="Liberation Serif" w:hAnsi="Liberation Serif" w:cs="Liberation Serif"/>
          <w:sz w:val="24"/>
          <w:szCs w:val="24"/>
        </w:rPr>
        <w:t>Preschool +</w:t>
      </w:r>
    </w:p>
    <w:p w14:paraId="0D3B2269" w14:textId="77777777" w:rsidR="00B45365" w:rsidRDefault="005F0349">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I believe in God the Father Almighty, Maker of heaven and earth. </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w:t>
      </w:r>
    </w:p>
    <w:p w14:paraId="30A3C56D" w14:textId="77777777" w:rsidR="00B45365" w:rsidRDefault="00B45365">
      <w:pPr>
        <w:widowControl w:val="0"/>
        <w:spacing w:line="240" w:lineRule="auto"/>
        <w:rPr>
          <w:rFonts w:ascii="Liberation Serif" w:eastAsia="Liberation Serif" w:hAnsi="Liberation Serif" w:cs="Liberation Serif"/>
          <w:sz w:val="24"/>
          <w:szCs w:val="24"/>
        </w:rPr>
      </w:pPr>
    </w:p>
    <w:p w14:paraId="15D9B1AE" w14:textId="77777777" w:rsidR="00B45365" w:rsidRDefault="005F0349">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5B8213D6" w14:textId="77777777" w:rsidR="00B45365" w:rsidRDefault="005F0349">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 believe that God has made me and all creatures; that He has given me my body and soul, eyes, ears, </w:t>
      </w:r>
      <w:r>
        <w:rPr>
          <w:rFonts w:ascii="Liberation Serif" w:eastAsia="Liberation Serif" w:hAnsi="Liberation Serif" w:cs="Liberation Serif"/>
          <w:sz w:val="24"/>
          <w:szCs w:val="24"/>
        </w:rPr>
        <w:lastRenderedPageBreak/>
        <w:t>and all my members, my reason and all my senses, and still takes care of them.</w:t>
      </w:r>
    </w:p>
    <w:p w14:paraId="283FD85A" w14:textId="77777777" w:rsidR="00B45365" w:rsidRDefault="00B45365">
      <w:pPr>
        <w:widowControl w:val="0"/>
        <w:spacing w:line="240" w:lineRule="auto"/>
        <w:rPr>
          <w:rFonts w:ascii="Liberation Serif" w:eastAsia="Liberation Serif" w:hAnsi="Liberation Serif" w:cs="Liberation Serif"/>
          <w:sz w:val="24"/>
          <w:szCs w:val="24"/>
        </w:rPr>
      </w:pPr>
    </w:p>
    <w:p w14:paraId="345BC5D8" w14:textId="77777777" w:rsidR="00B45365" w:rsidRDefault="005F0349">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He also gives me clothing and shoes, food and drink, house and home, wife and children, land, animals, and all I have. He richly and daily provides me with all that I need to support this body and life.</w:t>
      </w:r>
    </w:p>
    <w:p w14:paraId="3FC1BE72" w14:textId="77777777" w:rsidR="00B45365" w:rsidRDefault="00B45365">
      <w:pPr>
        <w:widowControl w:val="0"/>
        <w:spacing w:line="240" w:lineRule="auto"/>
        <w:rPr>
          <w:rFonts w:ascii="Liberation Serif" w:eastAsia="Liberation Serif" w:hAnsi="Liberation Serif" w:cs="Liberation Serif"/>
          <w:sz w:val="24"/>
          <w:szCs w:val="24"/>
        </w:rPr>
      </w:pPr>
    </w:p>
    <w:p w14:paraId="06B3E021" w14:textId="77777777" w:rsidR="00B45365" w:rsidRDefault="005F0349">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He defends me against all danger and guards and protects me from all evil.</w:t>
      </w:r>
    </w:p>
    <w:p w14:paraId="3DA9F4C1" w14:textId="77777777" w:rsidR="00B45365" w:rsidRDefault="005F0349">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All this He does only out of fatherly, divine goodness and mercy, without any merit or worthiness in me. For all this it is my duty to thank and praise, serve and obey Him. </w:t>
      </w:r>
    </w:p>
    <w:p w14:paraId="3C1F74BE" w14:textId="77777777" w:rsidR="00B45365" w:rsidRDefault="00B45365">
      <w:pPr>
        <w:widowControl w:val="0"/>
        <w:spacing w:line="240" w:lineRule="auto"/>
        <w:rPr>
          <w:rFonts w:ascii="Liberation Serif" w:eastAsia="Liberation Serif" w:hAnsi="Liberation Serif" w:cs="Liberation Serif"/>
          <w:sz w:val="24"/>
          <w:szCs w:val="24"/>
        </w:rPr>
      </w:pPr>
    </w:p>
    <w:p w14:paraId="1DCE74B1" w14:textId="77777777" w:rsidR="00B45365" w:rsidRDefault="005F0349">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sz w:val="24"/>
          <w:szCs w:val="24"/>
        </w:rPr>
        <w:t>This is most certainly true.</w:t>
      </w:r>
    </w:p>
    <w:p w14:paraId="145F71B6" w14:textId="77777777" w:rsidR="00B45365" w:rsidRDefault="00B45365">
      <w:pPr>
        <w:widowControl w:val="0"/>
        <w:spacing w:line="240" w:lineRule="auto"/>
        <w:rPr>
          <w:rFonts w:ascii="Liberation Serif" w:eastAsia="Liberation Serif" w:hAnsi="Liberation Serif" w:cs="Liberation Serif"/>
          <w:sz w:val="24"/>
          <w:szCs w:val="24"/>
        </w:rPr>
      </w:pPr>
    </w:p>
    <w:p w14:paraId="2C9A0A91" w14:textId="77777777" w:rsidR="00B45365" w:rsidRDefault="005F0349">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Readings for the Week of the Sixth Sunday after Pentecost (Proper 8 B)</w:t>
      </w:r>
    </w:p>
    <w:tbl>
      <w:tblPr>
        <w:tblStyle w:val="2"/>
        <w:tblW w:w="567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610"/>
        <w:gridCol w:w="2160"/>
      </w:tblGrid>
      <w:tr w:rsidR="00B45365" w14:paraId="41076F59" w14:textId="77777777" w:rsidTr="005F0349">
        <w:trPr>
          <w:trHeight w:val="46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2C94200A" w14:textId="77777777" w:rsidR="00B45365" w:rsidRDefault="00B45365">
            <w:pPr>
              <w:widowControl w:val="0"/>
              <w:spacing w:line="240" w:lineRule="auto"/>
              <w:rPr>
                <w:rFonts w:ascii="Liberation Serif" w:eastAsia="Liberation Serif" w:hAnsi="Liberation Serif" w:cs="Liberation Serif"/>
                <w:sz w:val="24"/>
                <w:szCs w:val="24"/>
              </w:rPr>
            </w:pP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499DDE6C" w14:textId="77777777" w:rsidR="00B45365" w:rsidRDefault="005F0349">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160" w:type="dxa"/>
            <w:tcBorders>
              <w:top w:val="single" w:sz="4" w:space="0" w:color="000000"/>
              <w:left w:val="single" w:sz="4" w:space="0" w:color="000000"/>
              <w:bottom w:val="single" w:sz="4" w:space="0" w:color="000000"/>
              <w:right w:val="single" w:sz="4" w:space="0" w:color="000000"/>
            </w:tcBorders>
            <w:shd w:val="clear" w:color="auto" w:fill="FFFFFF"/>
          </w:tcPr>
          <w:p w14:paraId="486AB751" w14:textId="77777777" w:rsidR="00B45365" w:rsidRDefault="005F0349">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B45365" w14:paraId="3D746953" w14:textId="77777777" w:rsidTr="005F0349">
        <w:trPr>
          <w:trHeight w:val="1700"/>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554789C4" w14:textId="407F8146"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72129C23" w14:textId="77777777" w:rsidR="005F0349" w:rsidRDefault="005F0349">
            <w:pPr>
              <w:widowControl w:val="0"/>
              <w:spacing w:line="240" w:lineRule="auto"/>
              <w:rPr>
                <w:rFonts w:ascii="Georgia" w:eastAsia="Georgia" w:hAnsi="Georgia" w:cs="Georgia"/>
                <w:sz w:val="24"/>
                <w:szCs w:val="24"/>
              </w:rPr>
            </w:pPr>
          </w:p>
          <w:p w14:paraId="56E9F542" w14:textId="77777777" w:rsidR="005F0349" w:rsidRDefault="005F0349">
            <w:pPr>
              <w:widowControl w:val="0"/>
              <w:spacing w:line="240" w:lineRule="auto"/>
              <w:rPr>
                <w:rFonts w:ascii="Georgia" w:eastAsia="Georgia" w:hAnsi="Georgia" w:cs="Georgia"/>
                <w:sz w:val="24"/>
                <w:szCs w:val="24"/>
              </w:rPr>
            </w:pPr>
          </w:p>
          <w:p w14:paraId="347CF547" w14:textId="4EFCE4FF"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2E922F67" w14:textId="77777777" w:rsidR="005F0349" w:rsidRDefault="005F0349">
            <w:pPr>
              <w:widowControl w:val="0"/>
              <w:spacing w:line="240" w:lineRule="auto"/>
              <w:rPr>
                <w:rFonts w:ascii="Georgia" w:eastAsia="Georgia" w:hAnsi="Georgia" w:cs="Georgia"/>
                <w:sz w:val="24"/>
                <w:szCs w:val="24"/>
              </w:rPr>
            </w:pPr>
          </w:p>
          <w:p w14:paraId="36149CFE" w14:textId="77777777" w:rsidR="005F0349" w:rsidRDefault="005F0349">
            <w:pPr>
              <w:widowControl w:val="0"/>
              <w:spacing w:line="240" w:lineRule="auto"/>
              <w:rPr>
                <w:rFonts w:ascii="Georgia" w:eastAsia="Georgia" w:hAnsi="Georgia" w:cs="Georgia"/>
                <w:sz w:val="24"/>
                <w:szCs w:val="24"/>
              </w:rPr>
            </w:pPr>
          </w:p>
          <w:p w14:paraId="38DA6CCD" w14:textId="39315EF5"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1D58E031" w14:textId="77777777" w:rsidR="005F0349" w:rsidRDefault="005F0349">
            <w:pPr>
              <w:widowControl w:val="0"/>
              <w:spacing w:line="240" w:lineRule="auto"/>
              <w:rPr>
                <w:rFonts w:ascii="Georgia" w:eastAsia="Georgia" w:hAnsi="Georgia" w:cs="Georgia"/>
                <w:sz w:val="24"/>
                <w:szCs w:val="24"/>
              </w:rPr>
            </w:pPr>
          </w:p>
          <w:p w14:paraId="31CFB067" w14:textId="77777777" w:rsidR="005F0349" w:rsidRDefault="005F0349">
            <w:pPr>
              <w:widowControl w:val="0"/>
              <w:spacing w:line="240" w:lineRule="auto"/>
              <w:rPr>
                <w:rFonts w:ascii="Georgia" w:eastAsia="Georgia" w:hAnsi="Georgia" w:cs="Georgia"/>
                <w:sz w:val="24"/>
                <w:szCs w:val="24"/>
              </w:rPr>
            </w:pPr>
          </w:p>
          <w:p w14:paraId="2E8CBD4E" w14:textId="350C3EBD"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649CE495" w14:textId="77777777" w:rsidR="005F0349" w:rsidRDefault="005F0349">
            <w:pPr>
              <w:widowControl w:val="0"/>
              <w:spacing w:line="240" w:lineRule="auto"/>
              <w:rPr>
                <w:rFonts w:ascii="Georgia" w:eastAsia="Georgia" w:hAnsi="Georgia" w:cs="Georgia"/>
                <w:sz w:val="24"/>
                <w:szCs w:val="24"/>
              </w:rPr>
            </w:pPr>
          </w:p>
          <w:p w14:paraId="23A5452B" w14:textId="77777777" w:rsidR="005F0349" w:rsidRDefault="005F0349">
            <w:pPr>
              <w:widowControl w:val="0"/>
              <w:spacing w:line="240" w:lineRule="auto"/>
              <w:rPr>
                <w:rFonts w:ascii="Georgia" w:eastAsia="Georgia" w:hAnsi="Georgia" w:cs="Georgia"/>
                <w:sz w:val="24"/>
                <w:szCs w:val="24"/>
              </w:rPr>
            </w:pPr>
          </w:p>
          <w:p w14:paraId="68472217" w14:textId="71FA1FDD"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44F4E638" w14:textId="77777777" w:rsidR="005F0349" w:rsidRDefault="005F0349">
            <w:pPr>
              <w:widowControl w:val="0"/>
              <w:spacing w:line="240" w:lineRule="auto"/>
              <w:rPr>
                <w:rFonts w:ascii="Georgia" w:eastAsia="Georgia" w:hAnsi="Georgia" w:cs="Georgia"/>
                <w:sz w:val="24"/>
                <w:szCs w:val="24"/>
              </w:rPr>
            </w:pPr>
          </w:p>
          <w:p w14:paraId="24807F79" w14:textId="77777777" w:rsidR="005F0349" w:rsidRDefault="005F0349">
            <w:pPr>
              <w:widowControl w:val="0"/>
              <w:spacing w:line="240" w:lineRule="auto"/>
              <w:rPr>
                <w:rFonts w:ascii="Georgia" w:eastAsia="Georgia" w:hAnsi="Georgia" w:cs="Georgia"/>
                <w:sz w:val="24"/>
                <w:szCs w:val="24"/>
              </w:rPr>
            </w:pPr>
          </w:p>
          <w:p w14:paraId="0BF3B482" w14:textId="0230C84A"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1F60A523" w14:textId="77777777"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The Parable of the Wheat and the Tares-Matthew 13:24-35</w:t>
            </w:r>
          </w:p>
          <w:p w14:paraId="59ABF53F" w14:textId="77777777"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Parables of the Kingdom-Matthew 13:36-46</w:t>
            </w:r>
          </w:p>
          <w:p w14:paraId="6B5DCAFE" w14:textId="759D77DD"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The Parable of the Dragnet-Matthew 13:47-58</w:t>
            </w:r>
          </w:p>
          <w:p w14:paraId="0841746D" w14:textId="77777777"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John the Baptist Beheaded-Matthew 14:1-13</w:t>
            </w:r>
          </w:p>
          <w:p w14:paraId="521C40B4" w14:textId="77777777"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 xml:space="preserve">The Feeding of the </w:t>
            </w:r>
            <w:r>
              <w:rPr>
                <w:rFonts w:ascii="Georgia" w:eastAsia="Georgia" w:hAnsi="Georgia" w:cs="Georgia"/>
                <w:sz w:val="24"/>
                <w:szCs w:val="24"/>
              </w:rPr>
              <w:lastRenderedPageBreak/>
              <w:t>5,000-Matthew 14:14-21</w:t>
            </w:r>
          </w:p>
          <w:p w14:paraId="20EB21B1" w14:textId="77777777"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Epistle—Ezekiel 2:1-5</w:t>
            </w:r>
          </w:p>
        </w:tc>
        <w:tc>
          <w:tcPr>
            <w:tcW w:w="2160" w:type="dxa"/>
            <w:tcBorders>
              <w:top w:val="single" w:sz="4" w:space="0" w:color="000000"/>
              <w:left w:val="single" w:sz="4" w:space="0" w:color="000000"/>
              <w:bottom w:val="single" w:sz="4" w:space="0" w:color="000000"/>
              <w:right w:val="single" w:sz="4" w:space="0" w:color="000000"/>
            </w:tcBorders>
            <w:shd w:val="clear" w:color="auto" w:fill="FFFFFF"/>
          </w:tcPr>
          <w:p w14:paraId="77785724" w14:textId="77777777"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Acts 10:18-33</w:t>
            </w:r>
          </w:p>
          <w:p w14:paraId="53E2BCFA" w14:textId="77777777" w:rsidR="005F0349" w:rsidRDefault="005F0349">
            <w:pPr>
              <w:widowControl w:val="0"/>
              <w:spacing w:line="240" w:lineRule="auto"/>
              <w:rPr>
                <w:rFonts w:ascii="Georgia" w:eastAsia="Georgia" w:hAnsi="Georgia" w:cs="Georgia"/>
                <w:sz w:val="24"/>
                <w:szCs w:val="24"/>
              </w:rPr>
            </w:pPr>
          </w:p>
          <w:p w14:paraId="7B1BC5AF" w14:textId="77777777" w:rsidR="005F0349" w:rsidRDefault="005F0349">
            <w:pPr>
              <w:widowControl w:val="0"/>
              <w:spacing w:line="240" w:lineRule="auto"/>
              <w:rPr>
                <w:rFonts w:ascii="Georgia" w:eastAsia="Georgia" w:hAnsi="Georgia" w:cs="Georgia"/>
                <w:sz w:val="24"/>
                <w:szCs w:val="24"/>
              </w:rPr>
            </w:pPr>
          </w:p>
          <w:p w14:paraId="5EB40A18" w14:textId="3C78A341"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Acts 10:34-48</w:t>
            </w:r>
          </w:p>
          <w:p w14:paraId="6C72E4D1" w14:textId="77777777" w:rsidR="005F0349" w:rsidRDefault="005F0349">
            <w:pPr>
              <w:widowControl w:val="0"/>
              <w:spacing w:line="240" w:lineRule="auto"/>
              <w:rPr>
                <w:rFonts w:ascii="Georgia" w:eastAsia="Georgia" w:hAnsi="Georgia" w:cs="Georgia"/>
                <w:sz w:val="24"/>
                <w:szCs w:val="24"/>
              </w:rPr>
            </w:pPr>
          </w:p>
          <w:p w14:paraId="215F6311" w14:textId="77777777" w:rsidR="005F0349" w:rsidRDefault="005F0349">
            <w:pPr>
              <w:widowControl w:val="0"/>
              <w:spacing w:line="240" w:lineRule="auto"/>
              <w:rPr>
                <w:rFonts w:ascii="Georgia" w:eastAsia="Georgia" w:hAnsi="Georgia" w:cs="Georgia"/>
                <w:sz w:val="24"/>
                <w:szCs w:val="24"/>
              </w:rPr>
            </w:pPr>
          </w:p>
          <w:p w14:paraId="3BF42B09" w14:textId="0EC11C17"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Acts 11:1-18</w:t>
            </w:r>
          </w:p>
          <w:p w14:paraId="2123DCD3" w14:textId="77777777" w:rsidR="00B45365" w:rsidRDefault="00B45365">
            <w:pPr>
              <w:widowControl w:val="0"/>
              <w:spacing w:line="240" w:lineRule="auto"/>
              <w:rPr>
                <w:rFonts w:ascii="Georgia" w:eastAsia="Georgia" w:hAnsi="Georgia" w:cs="Georgia"/>
                <w:sz w:val="24"/>
                <w:szCs w:val="24"/>
              </w:rPr>
            </w:pPr>
          </w:p>
          <w:p w14:paraId="334430F7" w14:textId="77777777" w:rsidR="005F0349" w:rsidRDefault="005F0349">
            <w:pPr>
              <w:widowControl w:val="0"/>
              <w:spacing w:line="240" w:lineRule="auto"/>
              <w:rPr>
                <w:rFonts w:ascii="Georgia" w:eastAsia="Georgia" w:hAnsi="Georgia" w:cs="Georgia"/>
                <w:sz w:val="24"/>
                <w:szCs w:val="24"/>
              </w:rPr>
            </w:pPr>
          </w:p>
          <w:p w14:paraId="77DB5B59" w14:textId="63684C4E"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Acts 11:19-30</w:t>
            </w:r>
          </w:p>
          <w:p w14:paraId="4AB44F76" w14:textId="77777777" w:rsidR="005F0349" w:rsidRDefault="005F0349">
            <w:pPr>
              <w:widowControl w:val="0"/>
              <w:spacing w:line="240" w:lineRule="auto"/>
              <w:rPr>
                <w:rFonts w:ascii="Georgia" w:eastAsia="Georgia" w:hAnsi="Georgia" w:cs="Georgia"/>
                <w:sz w:val="24"/>
                <w:szCs w:val="24"/>
              </w:rPr>
            </w:pPr>
          </w:p>
          <w:p w14:paraId="34ECB993" w14:textId="77777777" w:rsidR="005F0349" w:rsidRDefault="005F0349">
            <w:pPr>
              <w:widowControl w:val="0"/>
              <w:spacing w:line="240" w:lineRule="auto"/>
              <w:rPr>
                <w:rFonts w:ascii="Georgia" w:eastAsia="Georgia" w:hAnsi="Georgia" w:cs="Georgia"/>
                <w:sz w:val="24"/>
                <w:szCs w:val="24"/>
              </w:rPr>
            </w:pPr>
          </w:p>
          <w:p w14:paraId="354C5739" w14:textId="02593FAE"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Acts 12:1-25</w:t>
            </w:r>
          </w:p>
          <w:p w14:paraId="798C7FE2" w14:textId="77777777" w:rsidR="005F0349" w:rsidRDefault="005F0349">
            <w:pPr>
              <w:widowControl w:val="0"/>
              <w:spacing w:line="240" w:lineRule="auto"/>
              <w:rPr>
                <w:rFonts w:ascii="Georgia" w:eastAsia="Georgia" w:hAnsi="Georgia" w:cs="Georgia"/>
                <w:sz w:val="24"/>
                <w:szCs w:val="24"/>
              </w:rPr>
            </w:pPr>
          </w:p>
          <w:p w14:paraId="5773FE1F" w14:textId="77777777" w:rsidR="005F0349" w:rsidRDefault="005F0349">
            <w:pPr>
              <w:widowControl w:val="0"/>
              <w:spacing w:line="240" w:lineRule="auto"/>
              <w:rPr>
                <w:rFonts w:ascii="Georgia" w:eastAsia="Georgia" w:hAnsi="Georgia" w:cs="Georgia"/>
                <w:sz w:val="24"/>
                <w:szCs w:val="24"/>
              </w:rPr>
            </w:pPr>
          </w:p>
          <w:p w14:paraId="4CBB0324" w14:textId="1E12EF53" w:rsidR="00B45365" w:rsidRDefault="005F0349">
            <w:pPr>
              <w:widowControl w:val="0"/>
              <w:spacing w:line="240" w:lineRule="auto"/>
              <w:rPr>
                <w:rFonts w:ascii="Georgia" w:eastAsia="Georgia" w:hAnsi="Georgia" w:cs="Georgia"/>
                <w:sz w:val="24"/>
                <w:szCs w:val="24"/>
              </w:rPr>
            </w:pPr>
            <w:r>
              <w:rPr>
                <w:rFonts w:ascii="Georgia" w:eastAsia="Georgia" w:hAnsi="Georgia" w:cs="Georgia"/>
                <w:sz w:val="24"/>
                <w:szCs w:val="24"/>
              </w:rPr>
              <w:t xml:space="preserve">2 Corinthians 12:1-10 </w:t>
            </w:r>
          </w:p>
        </w:tc>
      </w:tr>
    </w:tbl>
    <w:p w14:paraId="35F9688C" w14:textId="77777777" w:rsidR="00B45365" w:rsidRDefault="00B45365">
      <w:pPr>
        <w:widowControl w:val="0"/>
        <w:spacing w:line="240" w:lineRule="auto"/>
        <w:rPr>
          <w:rFonts w:ascii="Liberation Serif" w:eastAsia="Liberation Serif" w:hAnsi="Liberation Serif" w:cs="Liberation Serif"/>
          <w:sz w:val="24"/>
          <w:szCs w:val="24"/>
        </w:rPr>
      </w:pPr>
    </w:p>
    <w:p w14:paraId="3C2CA311" w14:textId="77777777" w:rsidR="00B45365" w:rsidRDefault="005F0349">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1778A5B6" w14:textId="77777777" w:rsidR="00B45365" w:rsidRDefault="00B45365">
      <w:pPr>
        <w:widowControl w:val="0"/>
        <w:spacing w:line="240" w:lineRule="auto"/>
        <w:rPr>
          <w:rFonts w:ascii="Liberation Serif" w:eastAsia="Liberation Serif" w:hAnsi="Liberation Serif" w:cs="Liberation Serif"/>
          <w:b/>
          <w:i/>
          <w:sz w:val="24"/>
          <w:szCs w:val="24"/>
          <w:u w:val="single"/>
        </w:rPr>
      </w:pPr>
    </w:p>
    <w:p w14:paraId="0A79E520" w14:textId="77777777" w:rsidR="00B45365" w:rsidRDefault="005F0349">
      <w:pPr>
        <w:widowControl w:val="0"/>
        <w:spacing w:line="240" w:lineRule="auto"/>
        <w:rPr>
          <w:rFonts w:ascii="Liberation Serif" w:eastAsia="Liberation Serif" w:hAnsi="Liberation Serif" w:cs="Liberation Serif"/>
          <w:b/>
          <w:sz w:val="24"/>
          <w:szCs w:val="24"/>
          <w:u w:val="single"/>
        </w:rPr>
      </w:pPr>
      <w:r>
        <w:rPr>
          <w:rFonts w:ascii="Liberation Serif" w:eastAsia="Liberation Serif" w:hAnsi="Liberation Serif" w:cs="Liberation Serif"/>
          <w:i/>
          <w:sz w:val="24"/>
          <w:szCs w:val="24"/>
          <w:u w:val="single"/>
        </w:rPr>
        <w:t>Collect for the week of the Sixth Sunday after Pentecost (Proper 8 B):</w:t>
      </w:r>
    </w:p>
    <w:p w14:paraId="0157C456" w14:textId="77777777" w:rsidR="00B45365" w:rsidRDefault="005F0349">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Heavenly Father, during His earthly ministry Your Son Jesus healed the sick and raised the dead. By the healing medicine of the Word and Sacraments pour into our hearts such love toward You that we may live eternally; through the same Jesus Christ, our Lord, who lives and reigns with You and the Holy Spirit, one God, now and forever. Amen.</w:t>
      </w:r>
    </w:p>
    <w:p w14:paraId="1F13C434" w14:textId="77777777" w:rsidR="00B45365" w:rsidRDefault="00B45365">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color w:val="292B2C"/>
          <w:sz w:val="24"/>
          <w:szCs w:val="24"/>
          <w:highlight w:val="white"/>
        </w:rPr>
      </w:pPr>
    </w:p>
    <w:p w14:paraId="545AB1C4"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36629E5B"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0061EBAB"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479AB418"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 xml:space="preserve">Pray for deliverance against temptation; for the addicted and despairing; for the tortured </w:t>
      </w:r>
      <w:r>
        <w:rPr>
          <w:rFonts w:ascii="Times New Roman" w:eastAsia="Times New Roman" w:hAnsi="Times New Roman" w:cs="Times New Roman"/>
          <w:i/>
          <w:sz w:val="24"/>
          <w:szCs w:val="24"/>
        </w:rPr>
        <w:lastRenderedPageBreak/>
        <w:t>and oppressed; and for those struggling with besetting sins.</w:t>
      </w:r>
    </w:p>
    <w:p w14:paraId="14FBE6AC"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1ECD1034"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3BF36BD0"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047BEB00"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0F309B6" w14:textId="77777777" w:rsidR="00B45365" w:rsidRDefault="00B4536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26C85320"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6E29BB74" w14:textId="1EE11A9B"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All those celebrating birthdays:  Greg Streich, Buddy Hinders, Jeffery Hughes, Ed Strobel, Galen Swihart, Jaycee Swihart, and Duane Hillman.  All those celebrating anniversaries:  Dan &amp; Mary Meyer and all the other joys God blesses us with in this life. </w:t>
      </w:r>
    </w:p>
    <w:p w14:paraId="52094042" w14:textId="77777777" w:rsidR="00B45365" w:rsidRDefault="00B4536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47F30C34" w14:textId="4DCCE6A6" w:rsidR="00B45365" w:rsidRPr="005F0349"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sidRPr="005F0349">
        <w:rPr>
          <w:rFonts w:ascii="Times New Roman" w:eastAsia="Times New Roman" w:hAnsi="Times New Roman" w:cs="Times New Roman"/>
          <w:i/>
          <w:sz w:val="24"/>
          <w:szCs w:val="24"/>
        </w:rPr>
        <w:t xml:space="preserve">For our shut-ins:  </w:t>
      </w:r>
      <w:r w:rsidRPr="005F0349">
        <w:rPr>
          <w:rFonts w:ascii="Times New Roman" w:hAnsi="Times New Roman" w:cs="Times New Roman"/>
          <w:i/>
          <w:sz w:val="24"/>
          <w:szCs w:val="24"/>
        </w:rPr>
        <w:t xml:space="preserve">Verna Schultz, Laura Roeder, Art Novak, Arlys Thompson, Morris Tietjen, Mary Lou Meyer, Ardis Brehmer, Rita Hillman, Elda Schmidt, </w:t>
      </w:r>
      <w:r w:rsidRPr="005F0349">
        <w:rPr>
          <w:rFonts w:ascii="Times New Roman" w:hAnsi="Times New Roman" w:cs="Times New Roman"/>
          <w:i/>
          <w:sz w:val="24"/>
          <w:szCs w:val="24"/>
        </w:rPr>
        <w:lastRenderedPageBreak/>
        <w:t>Margaret Hoberg, Jeanette Bohlman, Elaine Gerber, Joyce Nelson, Laurie Hillman, Dennis Schnaser, Elroy &amp; JoAnn Adermann, Melvin Loeschke, Caroline Zahn, &amp; Vivian Knutson,</w:t>
      </w:r>
      <w:r w:rsidRPr="005F0349">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w:t>
      </w:r>
    </w:p>
    <w:p w14:paraId="5227F3C4" w14:textId="77777777" w:rsidR="00B45365" w:rsidRPr="005F0349" w:rsidRDefault="00B4536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61BF8DFA" w14:textId="77777777" w:rsidR="00B45365" w:rsidRDefault="005F034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0CB69F9E" w14:textId="77777777" w:rsidR="00B45365" w:rsidRDefault="00B45365">
      <w:pPr>
        <w:widowControl w:val="0"/>
        <w:spacing w:line="240" w:lineRule="auto"/>
        <w:rPr>
          <w:rFonts w:ascii="Liberation Serif" w:eastAsia="Liberation Serif" w:hAnsi="Liberation Serif" w:cs="Liberation Serif"/>
          <w:i/>
          <w:sz w:val="24"/>
          <w:szCs w:val="24"/>
        </w:rPr>
      </w:pPr>
    </w:p>
    <w:p w14:paraId="0861D5FC" w14:textId="77777777" w:rsidR="005F0349" w:rsidRDefault="005F0349">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 LSB 755 </w:t>
      </w:r>
    </w:p>
    <w:p w14:paraId="5516242C" w14:textId="76CBA241" w:rsidR="00B45365" w:rsidRDefault="005F0349">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“In the Very Midst of Life”</w:t>
      </w:r>
    </w:p>
    <w:p w14:paraId="4D769987" w14:textId="77777777" w:rsidR="00B45365" w:rsidRDefault="00B45365">
      <w:pPr>
        <w:widowControl w:val="0"/>
        <w:spacing w:line="240" w:lineRule="auto"/>
        <w:ind w:left="3600"/>
        <w:rPr>
          <w:rFonts w:ascii="Calibri" w:eastAsia="Calibri" w:hAnsi="Calibri" w:cs="Calibri"/>
          <w:sz w:val="24"/>
          <w:szCs w:val="24"/>
        </w:rPr>
      </w:pPr>
    </w:p>
    <w:tbl>
      <w:tblPr>
        <w:tblStyle w:val="1"/>
        <w:tblW w:w="66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60"/>
      </w:tblGrid>
      <w:tr w:rsidR="00B45365" w14:paraId="065A160D" w14:textId="77777777" w:rsidTr="00C41AE2">
        <w:trPr>
          <w:trHeight w:val="630"/>
        </w:trPr>
        <w:tc>
          <w:tcPr>
            <w:tcW w:w="6660" w:type="dxa"/>
            <w:tcBorders>
              <w:top w:val="single" w:sz="4" w:space="0" w:color="000000"/>
              <w:left w:val="single" w:sz="4" w:space="0" w:color="000000"/>
              <w:bottom w:val="single" w:sz="4" w:space="0" w:color="000000"/>
              <w:right w:val="single" w:sz="4" w:space="0" w:color="000000"/>
            </w:tcBorders>
            <w:shd w:val="clear" w:color="auto" w:fill="auto"/>
          </w:tcPr>
          <w:p w14:paraId="59ECBF4F" w14:textId="77777777" w:rsidR="00B45365" w:rsidRDefault="005F0349">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Seventh Sunday after </w:t>
            </w:r>
            <w:proofErr w:type="gramStart"/>
            <w:r>
              <w:rPr>
                <w:rFonts w:ascii="Liberation Serif" w:eastAsia="Liberation Serif" w:hAnsi="Liberation Serif" w:cs="Liberation Serif"/>
                <w:b/>
                <w:i/>
                <w:sz w:val="24"/>
                <w:szCs w:val="24"/>
                <w:u w:val="single"/>
              </w:rPr>
              <w:t>Pentecost  (</w:t>
            </w:r>
            <w:proofErr w:type="gramEnd"/>
            <w:r>
              <w:rPr>
                <w:rFonts w:ascii="Liberation Serif" w:eastAsia="Liberation Serif" w:hAnsi="Liberation Serif" w:cs="Liberation Serif"/>
                <w:b/>
                <w:i/>
                <w:sz w:val="24"/>
                <w:szCs w:val="24"/>
                <w:u w:val="single"/>
              </w:rPr>
              <w:t>Proper 9 B)                              July 7, 2024</w:t>
            </w:r>
          </w:p>
          <w:p w14:paraId="7D120B05" w14:textId="77777777" w:rsidR="005F0349" w:rsidRPr="00DC74A6" w:rsidRDefault="005F0349" w:rsidP="005F0349">
            <w:pPr>
              <w:rPr>
                <w:rFonts w:eastAsia="Times New Roman"/>
                <w:color w:val="000000"/>
              </w:rPr>
            </w:pPr>
            <w:r w:rsidRPr="00DC74A6">
              <w:rPr>
                <w:rFonts w:eastAsia="Times New Roman"/>
                <w:color w:val="000000"/>
              </w:rPr>
              <w:t>Ezekiel 2:1–5</w:t>
            </w:r>
          </w:p>
          <w:p w14:paraId="383DCB88" w14:textId="77777777" w:rsidR="005F0349" w:rsidRPr="00DC74A6" w:rsidRDefault="005F0349" w:rsidP="005F0349">
            <w:pPr>
              <w:rPr>
                <w:rFonts w:eastAsia="Times New Roman"/>
                <w:color w:val="000000"/>
              </w:rPr>
            </w:pPr>
            <w:r w:rsidRPr="00DC74A6">
              <w:rPr>
                <w:rFonts w:eastAsia="Times New Roman"/>
                <w:color w:val="000000"/>
              </w:rPr>
              <w:t>2 Corinthians 12:1–10</w:t>
            </w:r>
          </w:p>
          <w:p w14:paraId="35B5FF0B" w14:textId="77777777" w:rsidR="005F0349" w:rsidRPr="00DC74A6" w:rsidRDefault="005F0349" w:rsidP="005F0349">
            <w:pPr>
              <w:rPr>
                <w:rFonts w:eastAsia="Times New Roman"/>
                <w:color w:val="000000"/>
              </w:rPr>
            </w:pPr>
            <w:r w:rsidRPr="00DC74A6">
              <w:rPr>
                <w:rFonts w:eastAsia="Times New Roman"/>
                <w:color w:val="000000"/>
              </w:rPr>
              <w:t>Mark 6:1–13</w:t>
            </w:r>
          </w:p>
          <w:p w14:paraId="22060C49" w14:textId="77777777" w:rsidR="005F0349" w:rsidRPr="00DC74A6" w:rsidRDefault="005F0349" w:rsidP="005F0349">
            <w:pPr>
              <w:rPr>
                <w:rFonts w:eastAsia="Times New Roman"/>
                <w:color w:val="000000"/>
              </w:rPr>
            </w:pPr>
          </w:p>
          <w:p w14:paraId="5D120457" w14:textId="77777777" w:rsidR="005F0349" w:rsidRPr="00DC74A6" w:rsidRDefault="005F0349" w:rsidP="005F0349">
            <w:pPr>
              <w:rPr>
                <w:rFonts w:eastAsia="Times New Roman"/>
                <w:color w:val="000000"/>
              </w:rPr>
            </w:pPr>
            <w:r w:rsidRPr="00DC74A6">
              <w:rPr>
                <w:rFonts w:eastAsia="Times New Roman"/>
                <w:b/>
                <w:bCs/>
                <w:i/>
                <w:iCs/>
                <w:color w:val="000000"/>
              </w:rPr>
              <w:t>The Ministers of Christ Are Sent with His Authority to Forgive Sins and Give Life</w:t>
            </w:r>
          </w:p>
          <w:p w14:paraId="173D63CF" w14:textId="77777777" w:rsidR="005F0349" w:rsidRPr="00DC74A6" w:rsidRDefault="005F0349" w:rsidP="005F0349">
            <w:pPr>
              <w:rPr>
                <w:rFonts w:eastAsia="Times New Roman"/>
                <w:color w:val="000000"/>
              </w:rPr>
            </w:pPr>
          </w:p>
          <w:p w14:paraId="292ACCC0" w14:textId="77777777" w:rsidR="005F0349" w:rsidRDefault="005F0349" w:rsidP="005F0349">
            <w:pPr>
              <w:rPr>
                <w:rFonts w:eastAsia="Times New Roman"/>
                <w:color w:val="000000"/>
              </w:rPr>
            </w:pPr>
            <w:r w:rsidRPr="00DC74A6">
              <w:rPr>
                <w:rFonts w:eastAsia="Times New Roman"/>
                <w:color w:val="000000"/>
              </w:rPr>
              <w:t xml:space="preserve">The prophet Ezekiel was raised up by the Spirit of the Lord and sent to speak an unpopular Word to the rebellious house of Israel. As a prophet, he was not to speak his own word, but to preach the Law and the Gospel: </w:t>
            </w:r>
            <w:r w:rsidRPr="00DC74A6">
              <w:rPr>
                <w:rFonts w:eastAsia="Times New Roman"/>
                <w:i/>
                <w:iCs/>
                <w:color w:val="000000"/>
              </w:rPr>
              <w:t>“Thus says the Lord G</w:t>
            </w:r>
            <w:r w:rsidRPr="00DC74A6">
              <w:rPr>
                <w:rFonts w:eastAsia="Times New Roman"/>
                <w:i/>
                <w:iCs/>
                <w:smallCaps/>
                <w:color w:val="000000"/>
              </w:rPr>
              <w:t>od</w:t>
            </w:r>
            <w:r w:rsidRPr="00DC74A6">
              <w:rPr>
                <w:rFonts w:eastAsia="Times New Roman"/>
                <w:i/>
                <w:iCs/>
                <w:color w:val="000000"/>
              </w:rPr>
              <w:t>,”</w:t>
            </w:r>
            <w:r w:rsidRPr="00DC74A6">
              <w:rPr>
                <w:rFonts w:eastAsia="Times New Roman"/>
                <w:color w:val="000000"/>
              </w:rPr>
              <w:t xml:space="preserve"> whether the people </w:t>
            </w:r>
            <w:r w:rsidRPr="00DC74A6">
              <w:rPr>
                <w:rFonts w:eastAsia="Times New Roman"/>
                <w:i/>
                <w:iCs/>
                <w:color w:val="000000"/>
              </w:rPr>
              <w:t>“hear or refuse to hear”</w:t>
            </w:r>
            <w:r w:rsidRPr="00DC74A6">
              <w:rPr>
                <w:rFonts w:eastAsia="Times New Roman"/>
                <w:color w:val="000000"/>
              </w:rPr>
              <w:t xml:space="preserve"> (Ezek. 2:4–5). So, too, in the footsteps of the prophets before Him, the Lord Jesus </w:t>
            </w:r>
            <w:r w:rsidRPr="00DC74A6">
              <w:rPr>
                <w:rFonts w:eastAsia="Times New Roman"/>
                <w:i/>
                <w:iCs/>
                <w:color w:val="000000"/>
              </w:rPr>
              <w:t>“went about among the villages teaching”</w:t>
            </w:r>
            <w:r w:rsidRPr="00DC74A6">
              <w:rPr>
                <w:rFonts w:eastAsia="Times New Roman"/>
                <w:color w:val="000000"/>
              </w:rPr>
              <w:t xml:space="preserve"> (Mark 6:6). In His hometown, as </w:t>
            </w:r>
            <w:r w:rsidRPr="00DC74A6">
              <w:rPr>
                <w:rFonts w:eastAsia="Times New Roman"/>
                <w:color w:val="000000"/>
              </w:rPr>
              <w:lastRenderedPageBreak/>
              <w:t xml:space="preserve">elsewhere, </w:t>
            </w:r>
            <w:r w:rsidRPr="00DC74A6">
              <w:rPr>
                <w:rFonts w:eastAsia="Times New Roman"/>
                <w:i/>
                <w:iCs/>
                <w:color w:val="000000"/>
              </w:rPr>
              <w:t>“many who heard him were astonished,”</w:t>
            </w:r>
            <w:r w:rsidRPr="00DC74A6">
              <w:rPr>
                <w:rFonts w:eastAsia="Times New Roman"/>
                <w:color w:val="000000"/>
              </w:rPr>
              <w:t xml:space="preserve"> marveling at His wisdom and at the </w:t>
            </w:r>
            <w:r w:rsidRPr="00DC74A6">
              <w:rPr>
                <w:rFonts w:eastAsia="Times New Roman"/>
                <w:i/>
                <w:iCs/>
                <w:color w:val="000000"/>
              </w:rPr>
              <w:t>“mighty works done by his hands,”</w:t>
            </w:r>
            <w:r w:rsidRPr="00DC74A6">
              <w:rPr>
                <w:rFonts w:eastAsia="Times New Roman"/>
                <w:color w:val="000000"/>
              </w:rPr>
              <w:t xml:space="preserve"> and yet </w:t>
            </w:r>
            <w:r w:rsidRPr="00DC74A6">
              <w:rPr>
                <w:rFonts w:eastAsia="Times New Roman"/>
                <w:i/>
                <w:iCs/>
                <w:color w:val="000000"/>
              </w:rPr>
              <w:t>“they took offense at him”</w:t>
            </w:r>
            <w:r w:rsidRPr="00DC74A6">
              <w:rPr>
                <w:rFonts w:eastAsia="Times New Roman"/>
                <w:color w:val="000000"/>
              </w:rPr>
              <w:t xml:space="preserve"> (Mark 6:2–3). The offense culminates in His cross, which is, ironically, the heart and center of His </w:t>
            </w:r>
            <w:r w:rsidRPr="00DC74A6">
              <w:rPr>
                <w:rFonts w:eastAsia="Times New Roman"/>
                <w:i/>
                <w:iCs/>
                <w:color w:val="000000"/>
              </w:rPr>
              <w:t>“authority over the unclean spirits”</w:t>
            </w:r>
            <w:r w:rsidRPr="00DC74A6">
              <w:rPr>
                <w:rFonts w:eastAsia="Times New Roman"/>
                <w:color w:val="000000"/>
              </w:rPr>
              <w:t xml:space="preserve"> (Mark 6:7). It is by that authority of His cross that those He sends preach repentance, </w:t>
            </w:r>
            <w:r w:rsidRPr="00DC74A6">
              <w:rPr>
                <w:rFonts w:eastAsia="Times New Roman"/>
                <w:i/>
                <w:iCs/>
                <w:color w:val="000000"/>
              </w:rPr>
              <w:t>“cast out many demons”</w:t>
            </w:r>
            <w:r w:rsidRPr="00DC74A6">
              <w:rPr>
                <w:rFonts w:eastAsia="Times New Roman"/>
                <w:color w:val="000000"/>
              </w:rPr>
              <w:t xml:space="preserve"> and heal the sick (Mark 6:12–13). Thus, the apostle Paul boasts in the cross of Christ and in his own weaknesses, knowing that God’s grace is sufficient and that the power of Christ </w:t>
            </w:r>
            <w:r w:rsidRPr="00DC74A6">
              <w:rPr>
                <w:rFonts w:eastAsia="Times New Roman"/>
                <w:i/>
                <w:iCs/>
                <w:color w:val="000000"/>
              </w:rPr>
              <w:t>“is made perfect in weakness”</w:t>
            </w:r>
            <w:r w:rsidRPr="00DC74A6">
              <w:rPr>
                <w:rFonts w:eastAsia="Times New Roman"/>
                <w:color w:val="000000"/>
              </w:rPr>
              <w:t xml:space="preserve"> (2 Cor. 12:8–9).</w:t>
            </w:r>
            <w:r>
              <w:rPr>
                <w:rFonts w:eastAsia="Times New Roman"/>
                <w:color w:val="000000"/>
              </w:rPr>
              <w:t xml:space="preserve"> </w:t>
            </w:r>
          </w:p>
          <w:p w14:paraId="6A742FC9" w14:textId="77777777" w:rsidR="00B45365" w:rsidRDefault="00B45365">
            <w:pPr>
              <w:spacing w:line="240" w:lineRule="auto"/>
              <w:rPr>
                <w:rFonts w:ascii="Liberation Serif" w:eastAsia="Liberation Serif" w:hAnsi="Liberation Serif" w:cs="Liberation Serif"/>
                <w:sz w:val="24"/>
                <w:szCs w:val="24"/>
              </w:rPr>
            </w:pPr>
          </w:p>
        </w:tc>
      </w:tr>
    </w:tbl>
    <w:p w14:paraId="490CB701" w14:textId="77777777" w:rsidR="00B45365" w:rsidRDefault="00B45365">
      <w:pPr>
        <w:widowControl w:val="0"/>
        <w:spacing w:line="240" w:lineRule="auto"/>
      </w:pPr>
    </w:p>
    <w:sectPr w:rsidR="00B45365" w:rsidSect="005F0349">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BoldItalicMT">
    <w:altName w:val="Times New Roman"/>
    <w:charset w:val="00"/>
    <w:family w:val="roman"/>
    <w:notTrueType/>
    <w:pitch w:val="default"/>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365"/>
    <w:rsid w:val="005F0349"/>
    <w:rsid w:val="006247EF"/>
    <w:rsid w:val="006F0CCE"/>
    <w:rsid w:val="00A814C4"/>
    <w:rsid w:val="00B45365"/>
    <w:rsid w:val="00C41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FEB7E"/>
  <w15:docId w15:val="{B7FCB357-1231-42B5-85A0-C8C51731B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3">
    <w:name w:val="3"/>
    <w:basedOn w:val="TableNormal"/>
    <w:tblPr>
      <w:tblStyleRowBandSize w:val="1"/>
      <w:tblStyleColBandSize w:val="1"/>
      <w:tblCellMar>
        <w:left w:w="103" w:type="dxa"/>
      </w:tblCellMar>
    </w:tblPr>
  </w:style>
  <w:style w:type="table" w:customStyle="1" w:styleId="2">
    <w:name w:val="2"/>
    <w:basedOn w:val="TableNormal"/>
    <w:tblPr>
      <w:tblStyleRowBandSize w:val="1"/>
      <w:tblStyleColBandSize w:val="1"/>
      <w:tblCellMar>
        <w:left w:w="103" w:type="dxa"/>
      </w:tblCellMar>
    </w:tblPr>
  </w:style>
  <w:style w:type="table" w:customStyle="1" w:styleId="1">
    <w:name w:val="1"/>
    <w:basedOn w:val="TableNormal"/>
    <w:tblPr>
      <w:tblStyleRowBandSize w:val="1"/>
      <w:tblStyleColBandSize w:val="1"/>
      <w:tblCellMar>
        <w:left w:w="103" w:type="dxa"/>
      </w:tblCellMar>
    </w:tblPr>
  </w:style>
  <w:style w:type="character" w:customStyle="1" w:styleId="s4">
    <w:name w:val="s4"/>
    <w:basedOn w:val="DefaultParagraphFont"/>
    <w:rsid w:val="005F0349"/>
  </w:style>
  <w:style w:type="paragraph" w:customStyle="1" w:styleId="p1">
    <w:name w:val="p1"/>
    <w:basedOn w:val="Normal"/>
    <w:rsid w:val="005F0349"/>
    <w:pPr>
      <w:spacing w:line="240" w:lineRule="auto"/>
    </w:pPr>
    <w:rPr>
      <w:rFonts w:ascii="Times New Roman" w:eastAsia="Times New Roman" w:hAnsi="Times New Roman" w:cs="Times New Roman"/>
      <w:color w:val="000000"/>
      <w:sz w:val="18"/>
      <w:szCs w:val="18"/>
      <w:lang w:val="en-US"/>
    </w:rPr>
  </w:style>
  <w:style w:type="paragraph" w:customStyle="1" w:styleId="p2">
    <w:name w:val="p2"/>
    <w:basedOn w:val="Normal"/>
    <w:rsid w:val="005F0349"/>
    <w:pPr>
      <w:spacing w:line="240" w:lineRule="auto"/>
    </w:pPr>
    <w:rPr>
      <w:rFonts w:ascii="Times New Roman" w:eastAsia="Times New Roman" w:hAnsi="Times New Roman" w:cs="Times New Roman"/>
      <w:color w:val="000000"/>
      <w:sz w:val="18"/>
      <w:szCs w:val="18"/>
      <w:lang w:val="en-US"/>
    </w:rPr>
  </w:style>
  <w:style w:type="character" w:customStyle="1" w:styleId="s1">
    <w:name w:val="s1"/>
    <w:rsid w:val="005F0349"/>
    <w:rPr>
      <w:rFonts w:ascii="TimesNewRomanPS-BoldItalicMT" w:hAnsi="TimesNewRomanPS-BoldItalicMT" w:hint="default"/>
      <w:b/>
      <w:bCs/>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1162</Words>
  <Characters>6629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TLC Church</dc:creator>
  <cp:keywords/>
  <dc:description/>
  <cp:lastModifiedBy>TLC Church</cp:lastModifiedBy>
  <cp:revision>3</cp:revision>
  <cp:lastPrinted>2024-06-26T23:00:00Z</cp:lastPrinted>
  <dcterms:created xsi:type="dcterms:W3CDTF">2024-06-26T23:09:00Z</dcterms:created>
  <dcterms:modified xsi:type="dcterms:W3CDTF">2024-06-26T23:09:00Z</dcterms:modified>
</cp:coreProperties>
</file>