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26273" w14:textId="77777777" w:rsidR="00E632CF" w:rsidRDefault="00000000">
      <w:pPr>
        <w:widowControl w:val="0"/>
        <w:spacing w:line="240" w:lineRule="auto"/>
        <w:jc w:val="center"/>
        <w:rPr>
          <w:rFonts w:ascii="Liberation Serif" w:eastAsia="Liberation Serif" w:hAnsi="Liberation Serif" w:cs="Liberation Serif"/>
          <w:b/>
          <w:sz w:val="24"/>
          <w:szCs w:val="24"/>
        </w:rPr>
      </w:pPr>
      <w:bookmarkStart w:id="0" w:name="_4d34og8" w:colFirst="0" w:colLast="0"/>
      <w:bookmarkEnd w:id="0"/>
      <w:r>
        <w:rPr>
          <w:rFonts w:ascii="Liberation Serif" w:eastAsia="Liberation Serif" w:hAnsi="Liberation Serif" w:cs="Liberation Serif"/>
          <w:b/>
          <w:sz w:val="24"/>
          <w:szCs w:val="24"/>
        </w:rPr>
        <w:t>The Congregation at Prayer</w:t>
      </w:r>
    </w:p>
    <w:p w14:paraId="1E97A069" w14:textId="77777777" w:rsidR="00E632CF"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39F197D3" w14:textId="77777777" w:rsidR="00E632CF"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Third Sunday after Pentecost (Proper 5 B)</w:t>
      </w:r>
    </w:p>
    <w:p w14:paraId="045A5A47" w14:textId="77777777" w:rsidR="00E632CF"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June 9 through June 15, 2024</w:t>
      </w:r>
    </w:p>
    <w:tbl>
      <w:tblPr>
        <w:tblStyle w:val="a"/>
        <w:tblW w:w="639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90"/>
      </w:tblGrid>
      <w:tr w:rsidR="00E632CF" w14:paraId="2D491FFA" w14:textId="77777777" w:rsidTr="00986091">
        <w:trPr>
          <w:trHeight w:val="710"/>
        </w:trPr>
        <w:tc>
          <w:tcPr>
            <w:tcW w:w="6390" w:type="dxa"/>
            <w:tcBorders>
              <w:top w:val="single" w:sz="4" w:space="0" w:color="000000"/>
              <w:left w:val="single" w:sz="4" w:space="0" w:color="000000"/>
              <w:bottom w:val="single" w:sz="4" w:space="0" w:color="000000"/>
              <w:right w:val="single" w:sz="4" w:space="0" w:color="000000"/>
            </w:tcBorders>
            <w:shd w:val="clear" w:color="auto" w:fill="auto"/>
          </w:tcPr>
          <w:p w14:paraId="1945FEB5" w14:textId="77777777" w:rsidR="00E632CF"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again we look at the Third Article of the Creed in relation to our readings for this Sunday and we also look at St. Barnabas, Apostle on June 11. The work of the Holy Spirit is bringing the sinner to the saving faith in Jesus Christ. To accomplish this, the Third Article makes it clear that man has no part in his conversion. He cannot by his own reason or strength believe in Jesus Christ, our Lord, or come to Him. Why not? Man is by nature sinful, unclean, and dead in his sins. Both the sins which he has inherited from the first Adam, this is called original sin but also by the sins which he daily commits by his thoughts, words, and deed, this is actual sin. Like Adam after the fall, he tries to hide his sins from God rather than confess them and receive forgiveness. The work of the Holy Spirit is to bring the sinner to contrition and repentance of one’s sins </w:t>
            </w:r>
            <w:proofErr w:type="gramStart"/>
            <w:r>
              <w:rPr>
                <w:rFonts w:ascii="Liberation Serif" w:eastAsia="Liberation Serif" w:hAnsi="Liberation Serif" w:cs="Liberation Serif"/>
                <w:i/>
                <w:sz w:val="24"/>
                <w:szCs w:val="24"/>
              </w:rPr>
              <w:t>so as to</w:t>
            </w:r>
            <w:proofErr w:type="gramEnd"/>
            <w:r>
              <w:rPr>
                <w:rFonts w:ascii="Liberation Serif" w:eastAsia="Liberation Serif" w:hAnsi="Liberation Serif" w:cs="Liberation Serif"/>
                <w:i/>
                <w:sz w:val="24"/>
                <w:szCs w:val="24"/>
              </w:rPr>
              <w:t xml:space="preserve"> receive the forgiveness of sins for Christ’s sake. However, the one who so hardens him/herself against the Word of repentance and faith, sins against the work of the Holy Spirit, and remains in one’s sins, under the threat of eternal condemnation and punishment. Still, even this sin is forgivable on this side of heaven while the sinner is still in this present time of God’s grace, that is if he/she repents and comes to the faith on this side of death. For God would not have the sinner die, but rather turn and live for the sake of Him who died so that all would live eternally in God’s kingdom which has no end. Joseph, a Levite from Cyprus, received the name Barnabas from the apostles (Acts 4:36–37). He was sent to Antioch to see “the grace of God” among the Hellenists, exhorting “them all to remain faithful to </w:t>
            </w:r>
            <w:r>
              <w:rPr>
                <w:rFonts w:ascii="Liberation Serif" w:eastAsia="Liberation Serif" w:hAnsi="Liberation Serif" w:cs="Liberation Serif"/>
                <w:i/>
                <w:sz w:val="24"/>
                <w:szCs w:val="24"/>
              </w:rPr>
              <w:lastRenderedPageBreak/>
              <w:t xml:space="preserve">the Lord” (Acts 11:22–24). There, through His Church, the Holy Spirit “set apart … Barnabas and Saul for the work to which [He had] called them” (Acts 13:2). Just as Christ had sent out the 12 to proclaim repentance and cast out demons and heal the sick (Mark 6:7–13), so He now sent Paul and Barnabas to proclaim repentance and healing among the Gentiles. Still, this Word is not always received (Acts 13:44–52). Even within the Church, divisions threaten it. Barnabas knew this. He was at the Jerusalem council to see that the Gospel was preserved without mingling in the Law (Acts 15:2–4), and he parted ways with Paul over the usefulness of John Mark (Acts 15:36–41). Despite all these trials, St. Barnabas remained full of faith so the Gentiles could “give glory to the </w:t>
            </w:r>
            <w:proofErr w:type="gramStart"/>
            <w:r>
              <w:rPr>
                <w:rFonts w:ascii="Liberation Serif" w:eastAsia="Liberation Serif" w:hAnsi="Liberation Serif" w:cs="Liberation Serif"/>
                <w:i/>
                <w:sz w:val="24"/>
                <w:szCs w:val="24"/>
              </w:rPr>
              <w:t>LORD, and</w:t>
            </w:r>
            <w:proofErr w:type="gramEnd"/>
            <w:r>
              <w:rPr>
                <w:rFonts w:ascii="Liberation Serif" w:eastAsia="Liberation Serif" w:hAnsi="Liberation Serif" w:cs="Liberation Serif"/>
                <w:i/>
                <w:sz w:val="24"/>
                <w:szCs w:val="24"/>
              </w:rPr>
              <w:t xml:space="preserve"> declare his praise in the coastlands” (Is. 42:12). Thus, by the Lord’s calling and Spirit, Barnabas lived up to his new name: “son of encouragement” (Acts 4:36).</w:t>
            </w:r>
          </w:p>
        </w:tc>
      </w:tr>
    </w:tbl>
    <w:p w14:paraId="695C7277" w14:textId="77777777" w:rsidR="00E632CF" w:rsidRDefault="00E632CF">
      <w:pPr>
        <w:widowControl w:val="0"/>
        <w:spacing w:line="240" w:lineRule="auto"/>
        <w:jc w:val="center"/>
        <w:rPr>
          <w:rFonts w:ascii="Liberation Serif" w:eastAsia="Liberation Serif" w:hAnsi="Liberation Serif" w:cs="Liberation Serif"/>
          <w:b/>
          <w:sz w:val="24"/>
          <w:szCs w:val="24"/>
        </w:rPr>
      </w:pPr>
    </w:p>
    <w:p w14:paraId="1AA0255C" w14:textId="77777777" w:rsidR="00E632CF"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0CC60401"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3945C14" w14:textId="77777777" w:rsidR="00E632CF"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0D9D2A35" w14:textId="77777777" w:rsidR="00E632CF" w:rsidRDefault="00E632CF">
      <w:pPr>
        <w:widowControl w:val="0"/>
        <w:spacing w:line="240" w:lineRule="auto"/>
        <w:jc w:val="center"/>
        <w:rPr>
          <w:rFonts w:ascii="Liberation Serif" w:eastAsia="Liberation Serif" w:hAnsi="Liberation Serif" w:cs="Liberation Serif"/>
          <w:b/>
          <w:i/>
          <w:sz w:val="24"/>
          <w:szCs w:val="24"/>
        </w:rPr>
      </w:pPr>
    </w:p>
    <w:p w14:paraId="6168FCE8" w14:textId="77777777" w:rsidR="00E632C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13BB3F54"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11793456" w14:textId="77777777" w:rsidR="00E632CF" w:rsidRDefault="00E632CF">
      <w:pPr>
        <w:widowControl w:val="0"/>
        <w:spacing w:line="240" w:lineRule="auto"/>
        <w:rPr>
          <w:rFonts w:ascii="Liberation Serif" w:eastAsia="Liberation Serif" w:hAnsi="Liberation Serif" w:cs="Liberation Serif"/>
          <w:sz w:val="24"/>
          <w:szCs w:val="24"/>
        </w:rPr>
      </w:pPr>
    </w:p>
    <w:p w14:paraId="71D99145" w14:textId="77777777" w:rsidR="00E632C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42A6EF97" w14:textId="77777777" w:rsidR="00E632CF" w:rsidRDefault="00E632CF">
      <w:pPr>
        <w:widowControl w:val="0"/>
        <w:spacing w:line="240" w:lineRule="auto"/>
        <w:rPr>
          <w:rFonts w:ascii="Liberation Serif" w:eastAsia="Liberation Serif" w:hAnsi="Liberation Serif" w:cs="Liberation Serif"/>
          <w:b/>
          <w:i/>
          <w:sz w:val="24"/>
          <w:szCs w:val="24"/>
        </w:rPr>
      </w:pPr>
    </w:p>
    <w:p w14:paraId="19424083" w14:textId="77777777" w:rsidR="00E632C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Psalm 127:1</w:t>
      </w:r>
    </w:p>
    <w:p w14:paraId="1DB18E1A" w14:textId="77777777" w:rsidR="00E632CF" w:rsidRDefault="00000000">
      <w:pPr>
        <w:widowControl w:val="0"/>
        <w:spacing w:line="240" w:lineRule="auto"/>
        <w:rPr>
          <w:rFonts w:ascii="Liberation Serif" w:eastAsia="Liberation Serif" w:hAnsi="Liberation Serif" w:cs="Liberation Serif"/>
          <w:sz w:val="24"/>
          <w:szCs w:val="24"/>
          <w:highlight w:val="white"/>
        </w:rPr>
      </w:pPr>
      <w:r>
        <w:rPr>
          <w:rFonts w:ascii="Liberation Serif" w:eastAsia="Liberation Serif" w:hAnsi="Liberation Serif" w:cs="Liberation Serif"/>
          <w:sz w:val="24"/>
          <w:szCs w:val="24"/>
        </w:rPr>
        <w:t xml:space="preserve"> </w:t>
      </w:r>
      <w:r>
        <w:rPr>
          <w:rFonts w:ascii="Liberation Serif" w:eastAsia="Liberation Serif" w:hAnsi="Liberation Serif" w:cs="Liberation Serif"/>
          <w:sz w:val="24"/>
          <w:szCs w:val="24"/>
          <w:highlight w:val="white"/>
        </w:rPr>
        <w:t xml:space="preserve">Unless the </w:t>
      </w:r>
      <w:r>
        <w:rPr>
          <w:rFonts w:ascii="Liberation Serif" w:eastAsia="Liberation Serif" w:hAnsi="Liberation Serif" w:cs="Liberation Serif"/>
          <w:smallCaps/>
          <w:sz w:val="24"/>
          <w:szCs w:val="24"/>
          <w:highlight w:val="white"/>
        </w:rPr>
        <w:t xml:space="preserve">Lord </w:t>
      </w:r>
      <w:r>
        <w:rPr>
          <w:rFonts w:ascii="Liberation Serif" w:eastAsia="Liberation Serif" w:hAnsi="Liberation Serif" w:cs="Liberation Serif"/>
          <w:sz w:val="24"/>
          <w:szCs w:val="24"/>
          <w:highlight w:val="white"/>
        </w:rPr>
        <w:t>builds the house, those who build it labor in vain.</w:t>
      </w:r>
    </w:p>
    <w:p w14:paraId="3FA52AE0" w14:textId="77777777" w:rsidR="00E632CF" w:rsidRDefault="00E632CF">
      <w:pPr>
        <w:widowControl w:val="0"/>
        <w:spacing w:line="240" w:lineRule="auto"/>
        <w:rPr>
          <w:rFonts w:ascii="Liberation Serif" w:eastAsia="Liberation Serif" w:hAnsi="Liberation Serif" w:cs="Liberation Serif"/>
          <w:b/>
          <w:i/>
          <w:sz w:val="24"/>
          <w:szCs w:val="24"/>
        </w:rPr>
      </w:pPr>
    </w:p>
    <w:p w14:paraId="3E6AAC64" w14:textId="7777777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130 or the appointed daily psalms found in 60 Day Psalm Schedule LSB 304 </w:t>
      </w:r>
    </w:p>
    <w:p w14:paraId="1D644A14" w14:textId="77777777" w:rsidR="00E632CF" w:rsidRDefault="00E632CF">
      <w:pPr>
        <w:widowControl w:val="0"/>
        <w:spacing w:line="240" w:lineRule="auto"/>
        <w:rPr>
          <w:rFonts w:ascii="Liberation Serif" w:eastAsia="Liberation Serif" w:hAnsi="Liberation Serif" w:cs="Liberation Serif"/>
          <w:b/>
          <w:i/>
          <w:sz w:val="24"/>
          <w:szCs w:val="24"/>
        </w:rPr>
      </w:pPr>
    </w:p>
    <w:p w14:paraId="2B7A9B43" w14:textId="7777777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Creed—Third Article</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19A32372" w14:textId="77777777" w:rsidR="00E632CF"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r>
        <w:rPr>
          <w:rFonts w:ascii="Liberation Serif" w:eastAsia="Liberation Serif" w:hAnsi="Liberation Serif" w:cs="Liberation Serif"/>
          <w:sz w:val="24"/>
          <w:szCs w:val="24"/>
        </w:rPr>
        <w:t>Preschool +</w:t>
      </w:r>
    </w:p>
    <w:p w14:paraId="2293988B" w14:textId="7777777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I believe in the Holy Spirit, the holy Christian Church, the communion of saints, the forgiveness of sins, the resurrection of the body, and the life everlasting. Amen.</w:t>
      </w:r>
    </w:p>
    <w:p w14:paraId="134FD4F4" w14:textId="77777777" w:rsidR="00E632CF" w:rsidRDefault="00E632CF">
      <w:pPr>
        <w:widowControl w:val="0"/>
        <w:spacing w:line="240" w:lineRule="auto"/>
        <w:rPr>
          <w:rFonts w:ascii="Liberation Serif" w:eastAsia="Liberation Serif" w:hAnsi="Liberation Serif" w:cs="Liberation Serif"/>
          <w:sz w:val="24"/>
          <w:szCs w:val="24"/>
        </w:rPr>
      </w:pPr>
    </w:p>
    <w:p w14:paraId="78A960EA" w14:textId="7777777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14F7EDC4"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 believe that I cannot by my own reason or strength believe in Jesus Christ, my Lord, or come to Him; but the Holy Spirit has called me by the Gospel, enlightened me with His gifts, sanctified and kept me in the true faith.</w:t>
      </w:r>
    </w:p>
    <w:p w14:paraId="06693C51" w14:textId="77777777" w:rsidR="00E632CF" w:rsidRDefault="00E632CF">
      <w:pPr>
        <w:widowControl w:val="0"/>
        <w:spacing w:line="240" w:lineRule="auto"/>
        <w:rPr>
          <w:rFonts w:ascii="Liberation Serif" w:eastAsia="Liberation Serif" w:hAnsi="Liberation Serif" w:cs="Liberation Serif"/>
          <w:sz w:val="24"/>
          <w:szCs w:val="24"/>
        </w:rPr>
      </w:pPr>
    </w:p>
    <w:p w14:paraId="0E3BA72D"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In the same way He calls, gathers, enlightens, and sanctifies the whole Christian Church on earth, and keeps it with Jesus Christ in the one true faith. </w:t>
      </w:r>
    </w:p>
    <w:p w14:paraId="21892238" w14:textId="77777777" w:rsidR="00E632CF" w:rsidRDefault="00E632CF">
      <w:pPr>
        <w:widowControl w:val="0"/>
        <w:spacing w:line="240" w:lineRule="auto"/>
        <w:rPr>
          <w:rFonts w:ascii="Liberation Serif" w:eastAsia="Liberation Serif" w:hAnsi="Liberation Serif" w:cs="Liberation Serif"/>
          <w:sz w:val="24"/>
          <w:szCs w:val="24"/>
        </w:rPr>
      </w:pPr>
    </w:p>
    <w:p w14:paraId="24F29304"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this Christian Church He daily and richly forgives all my sins and the sins of all believers.</w:t>
      </w:r>
    </w:p>
    <w:p w14:paraId="08FEBDAC" w14:textId="77777777" w:rsidR="00E632CF" w:rsidRDefault="00E632CF">
      <w:pPr>
        <w:widowControl w:val="0"/>
        <w:spacing w:line="240" w:lineRule="auto"/>
        <w:rPr>
          <w:rFonts w:ascii="Liberation Serif" w:eastAsia="Liberation Serif" w:hAnsi="Liberation Serif" w:cs="Liberation Serif"/>
          <w:sz w:val="24"/>
          <w:szCs w:val="24"/>
        </w:rPr>
      </w:pPr>
    </w:p>
    <w:p w14:paraId="2FBF3252"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On the Last Day He will raise me and all the </w:t>
      </w:r>
      <w:proofErr w:type="gramStart"/>
      <w:r>
        <w:rPr>
          <w:rFonts w:ascii="Liberation Serif" w:eastAsia="Liberation Serif" w:hAnsi="Liberation Serif" w:cs="Liberation Serif"/>
          <w:sz w:val="24"/>
          <w:szCs w:val="24"/>
        </w:rPr>
        <w:t>dead, and</w:t>
      </w:r>
      <w:proofErr w:type="gramEnd"/>
      <w:r>
        <w:rPr>
          <w:rFonts w:ascii="Liberation Serif" w:eastAsia="Liberation Serif" w:hAnsi="Liberation Serif" w:cs="Liberation Serif"/>
          <w:sz w:val="24"/>
          <w:szCs w:val="24"/>
        </w:rPr>
        <w:t xml:space="preserve"> give eternal life to me and all believers in Christ.</w:t>
      </w:r>
    </w:p>
    <w:p w14:paraId="54FA4E87" w14:textId="77777777" w:rsidR="00E632CF" w:rsidRDefault="00E632CF">
      <w:pPr>
        <w:widowControl w:val="0"/>
        <w:spacing w:line="240" w:lineRule="auto"/>
        <w:rPr>
          <w:rFonts w:ascii="Liberation Serif" w:eastAsia="Liberation Serif" w:hAnsi="Liberation Serif" w:cs="Liberation Serif"/>
          <w:sz w:val="24"/>
          <w:szCs w:val="24"/>
        </w:rPr>
      </w:pPr>
    </w:p>
    <w:p w14:paraId="21A3699C"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most certainly true.</w:t>
      </w:r>
    </w:p>
    <w:p w14:paraId="151753FA" w14:textId="77777777" w:rsidR="00E632CF" w:rsidRDefault="00E632CF">
      <w:pPr>
        <w:widowControl w:val="0"/>
        <w:spacing w:line="240" w:lineRule="auto"/>
        <w:rPr>
          <w:rFonts w:ascii="Liberation Serif" w:eastAsia="Liberation Serif" w:hAnsi="Liberation Serif" w:cs="Liberation Serif"/>
          <w:sz w:val="24"/>
          <w:szCs w:val="24"/>
        </w:rPr>
      </w:pPr>
    </w:p>
    <w:p w14:paraId="3AFD4A2E" w14:textId="7777777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Third Sunday after Pentecost (Proper 5 B)</w:t>
      </w:r>
    </w:p>
    <w:tbl>
      <w:tblPr>
        <w:tblStyle w:val="a0"/>
        <w:tblW w:w="558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0"/>
        <w:gridCol w:w="2790"/>
        <w:gridCol w:w="2070"/>
      </w:tblGrid>
      <w:tr w:rsidR="00E632CF" w14:paraId="2EA955B1" w14:textId="77777777" w:rsidTr="00986091">
        <w:trPr>
          <w:trHeight w:val="461"/>
        </w:trPr>
        <w:tc>
          <w:tcPr>
            <w:tcW w:w="720" w:type="dxa"/>
            <w:tcBorders>
              <w:top w:val="single" w:sz="4" w:space="0" w:color="000000"/>
              <w:left w:val="single" w:sz="4" w:space="0" w:color="000000"/>
              <w:bottom w:val="single" w:sz="4" w:space="0" w:color="000000"/>
              <w:right w:val="single" w:sz="4" w:space="0" w:color="000000"/>
            </w:tcBorders>
            <w:shd w:val="clear" w:color="auto" w:fill="FFFFFF"/>
          </w:tcPr>
          <w:p w14:paraId="22138E92" w14:textId="77777777" w:rsidR="00E632CF" w:rsidRDefault="00E632CF">
            <w:pPr>
              <w:widowControl w:val="0"/>
              <w:spacing w:line="240" w:lineRule="auto"/>
              <w:rPr>
                <w:rFonts w:ascii="Liberation Serif" w:eastAsia="Liberation Serif" w:hAnsi="Liberation Serif" w:cs="Liberation Serif"/>
                <w:sz w:val="24"/>
                <w:szCs w:val="24"/>
              </w:rPr>
            </w:pP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635131EE" w14:textId="7777777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Pr>
          <w:p w14:paraId="3CF56ED2" w14:textId="7777777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E632CF" w14:paraId="60077838" w14:textId="77777777" w:rsidTr="00986091">
        <w:trPr>
          <w:trHeight w:val="1365"/>
        </w:trPr>
        <w:tc>
          <w:tcPr>
            <w:tcW w:w="720" w:type="dxa"/>
            <w:tcBorders>
              <w:top w:val="single" w:sz="4" w:space="0" w:color="000000"/>
              <w:left w:val="single" w:sz="4" w:space="0" w:color="000000"/>
              <w:bottom w:val="single" w:sz="4" w:space="0" w:color="000000"/>
              <w:right w:val="single" w:sz="4" w:space="0" w:color="000000"/>
            </w:tcBorders>
            <w:shd w:val="clear" w:color="auto" w:fill="FFFFFF"/>
          </w:tcPr>
          <w:p w14:paraId="31493441" w14:textId="40B09B7B"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Mon</w:t>
            </w:r>
          </w:p>
          <w:p w14:paraId="559E4B0B" w14:textId="77777777" w:rsidR="00986091" w:rsidRDefault="00986091">
            <w:pPr>
              <w:widowControl w:val="0"/>
              <w:spacing w:line="240" w:lineRule="auto"/>
              <w:rPr>
                <w:rFonts w:ascii="Liberation Serif" w:eastAsia="Liberation Serif" w:hAnsi="Liberation Serif" w:cs="Liberation Serif"/>
                <w:sz w:val="24"/>
                <w:szCs w:val="24"/>
              </w:rPr>
            </w:pPr>
          </w:p>
          <w:p w14:paraId="606669FE" w14:textId="3E36C131"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Tues</w:t>
            </w:r>
          </w:p>
          <w:p w14:paraId="53FD20F2" w14:textId="77777777" w:rsidR="00E632CF" w:rsidRDefault="00E632CF">
            <w:pPr>
              <w:widowControl w:val="0"/>
              <w:spacing w:line="240" w:lineRule="auto"/>
              <w:rPr>
                <w:rFonts w:ascii="Liberation Serif" w:eastAsia="Liberation Serif" w:hAnsi="Liberation Serif" w:cs="Liberation Serif"/>
                <w:sz w:val="24"/>
                <w:szCs w:val="24"/>
              </w:rPr>
            </w:pPr>
          </w:p>
          <w:p w14:paraId="30E5BE6E" w14:textId="7E3DA4D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Wed</w:t>
            </w:r>
          </w:p>
          <w:p w14:paraId="225784E4" w14:textId="77777777" w:rsidR="00986091" w:rsidRDefault="00986091">
            <w:pPr>
              <w:widowControl w:val="0"/>
              <w:spacing w:line="240" w:lineRule="auto"/>
              <w:rPr>
                <w:rFonts w:ascii="Liberation Serif" w:eastAsia="Liberation Serif" w:hAnsi="Liberation Serif" w:cs="Liberation Serif"/>
                <w:sz w:val="24"/>
                <w:szCs w:val="24"/>
              </w:rPr>
            </w:pPr>
          </w:p>
          <w:p w14:paraId="78C7459E" w14:textId="34B1C175" w:rsidR="00E632CF" w:rsidRDefault="00000000">
            <w:pPr>
              <w:widowControl w:val="0"/>
              <w:spacing w:line="240" w:lineRule="auto"/>
              <w:rPr>
                <w:rFonts w:ascii="Calibri" w:eastAsia="Calibri" w:hAnsi="Calibri" w:cs="Calibri"/>
                <w:sz w:val="24"/>
                <w:szCs w:val="24"/>
              </w:rPr>
            </w:pPr>
            <w:proofErr w:type="spellStart"/>
            <w:r>
              <w:rPr>
                <w:rFonts w:ascii="Liberation Serif" w:eastAsia="Liberation Serif" w:hAnsi="Liberation Serif" w:cs="Liberation Serif"/>
                <w:sz w:val="24"/>
                <w:szCs w:val="24"/>
              </w:rPr>
              <w:t>Thur</w:t>
            </w:r>
            <w:proofErr w:type="spellEnd"/>
          </w:p>
          <w:p w14:paraId="008E1CE1" w14:textId="77777777" w:rsidR="00986091" w:rsidRDefault="00986091">
            <w:pPr>
              <w:widowControl w:val="0"/>
              <w:spacing w:line="240" w:lineRule="auto"/>
              <w:rPr>
                <w:rFonts w:ascii="Liberation Serif" w:eastAsia="Liberation Serif" w:hAnsi="Liberation Serif" w:cs="Liberation Serif"/>
                <w:sz w:val="24"/>
                <w:szCs w:val="24"/>
              </w:rPr>
            </w:pPr>
          </w:p>
          <w:p w14:paraId="2D49E87A" w14:textId="77777777" w:rsidR="00986091" w:rsidRDefault="00986091">
            <w:pPr>
              <w:widowControl w:val="0"/>
              <w:spacing w:line="240" w:lineRule="auto"/>
              <w:rPr>
                <w:rFonts w:ascii="Liberation Serif" w:eastAsia="Liberation Serif" w:hAnsi="Liberation Serif" w:cs="Liberation Serif"/>
                <w:sz w:val="24"/>
                <w:szCs w:val="24"/>
              </w:rPr>
            </w:pPr>
          </w:p>
          <w:p w14:paraId="0FC6BF6E" w14:textId="2C434F6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Fri</w:t>
            </w:r>
          </w:p>
          <w:p w14:paraId="1F7DEEDA" w14:textId="77777777" w:rsidR="00986091" w:rsidRDefault="00986091">
            <w:pPr>
              <w:widowControl w:val="0"/>
              <w:spacing w:line="240" w:lineRule="auto"/>
              <w:rPr>
                <w:rFonts w:ascii="Liberation Serif" w:eastAsia="Liberation Serif" w:hAnsi="Liberation Serif" w:cs="Liberation Serif"/>
                <w:sz w:val="24"/>
                <w:szCs w:val="24"/>
              </w:rPr>
            </w:pPr>
          </w:p>
          <w:p w14:paraId="7C454F7B" w14:textId="77777777" w:rsidR="00986091" w:rsidRDefault="00986091">
            <w:pPr>
              <w:widowControl w:val="0"/>
              <w:spacing w:line="240" w:lineRule="auto"/>
              <w:rPr>
                <w:rFonts w:ascii="Liberation Serif" w:eastAsia="Liberation Serif" w:hAnsi="Liberation Serif" w:cs="Liberation Serif"/>
                <w:sz w:val="24"/>
                <w:szCs w:val="24"/>
              </w:rPr>
            </w:pPr>
          </w:p>
          <w:p w14:paraId="4B9276E8" w14:textId="77777777" w:rsidR="00986091" w:rsidRDefault="00986091">
            <w:pPr>
              <w:widowControl w:val="0"/>
              <w:spacing w:line="240" w:lineRule="auto"/>
              <w:rPr>
                <w:rFonts w:ascii="Liberation Serif" w:eastAsia="Liberation Serif" w:hAnsi="Liberation Serif" w:cs="Liberation Serif"/>
                <w:sz w:val="24"/>
                <w:szCs w:val="24"/>
              </w:rPr>
            </w:pPr>
          </w:p>
          <w:p w14:paraId="0CE32EF7" w14:textId="77777777" w:rsidR="00986091" w:rsidRDefault="00986091">
            <w:pPr>
              <w:widowControl w:val="0"/>
              <w:spacing w:line="240" w:lineRule="auto"/>
              <w:rPr>
                <w:rFonts w:ascii="Liberation Serif" w:eastAsia="Liberation Serif" w:hAnsi="Liberation Serif" w:cs="Liberation Serif"/>
                <w:sz w:val="24"/>
                <w:szCs w:val="24"/>
              </w:rPr>
            </w:pPr>
          </w:p>
          <w:p w14:paraId="56AA8A58" w14:textId="028D6C63"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Sat</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678A3253"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Jesus Forgives and Heals a Paralytic-Matthew 9:1-8</w:t>
            </w:r>
          </w:p>
          <w:p w14:paraId="3BB98A9F" w14:textId="77777777" w:rsidR="00E632CF"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St. Barnabas, Apostle-Acts 11:19-30; 13:1-3</w:t>
            </w:r>
          </w:p>
          <w:p w14:paraId="5807C1E3"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Matthew the Tax Collector-Matthew 9:9-13</w:t>
            </w:r>
          </w:p>
          <w:p w14:paraId="3CA61049" w14:textId="77777777"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A Girl Is Raised and a Woman Is Healed-Matthew 9:14-26</w:t>
            </w:r>
          </w:p>
          <w:p w14:paraId="49CB8CCC"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Two Blind Men Are Healed-Matthew 9:27-34</w:t>
            </w:r>
          </w:p>
          <w:p w14:paraId="20E54481" w14:textId="77777777" w:rsidR="00E632C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Sending Out of the Twelve-Matthew 9:35-10:15</w:t>
            </w:r>
          </w:p>
          <w:p w14:paraId="1681CCE7" w14:textId="77777777" w:rsidR="00E632CF" w:rsidRDefault="00000000">
            <w:pPr>
              <w:spacing w:line="240" w:lineRule="auto"/>
              <w:rPr>
                <w:rFonts w:ascii="Calibri" w:eastAsia="Calibri" w:hAnsi="Calibri" w:cs="Calibri"/>
                <w:sz w:val="24"/>
                <w:szCs w:val="24"/>
              </w:rPr>
            </w:pPr>
            <w:r>
              <w:rPr>
                <w:rFonts w:ascii="Liberation Serif" w:eastAsia="Liberation Serif" w:hAnsi="Liberation Serif" w:cs="Liberation Serif"/>
                <w:sz w:val="24"/>
                <w:szCs w:val="24"/>
              </w:rPr>
              <w:t>Sunday’s OT and Epistle—Ezekiel 17:22-24</w:t>
            </w:r>
            <w:r>
              <w:rPr>
                <w:rFonts w:ascii="Liberation Serif" w:eastAsia="Liberation Serif" w:hAnsi="Liberation Serif" w:cs="Liberation Serif"/>
                <w:i/>
                <w:sz w:val="24"/>
                <w:szCs w:val="24"/>
              </w:rPr>
              <w:t xml:space="preserve"> </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Pr>
          <w:p w14:paraId="0C9E6AB3" w14:textId="77777777" w:rsidR="00E632C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John 13:1-20</w:t>
            </w:r>
          </w:p>
          <w:p w14:paraId="3AA96A66" w14:textId="77777777" w:rsidR="00986091" w:rsidRDefault="00986091">
            <w:pPr>
              <w:spacing w:line="240" w:lineRule="auto"/>
              <w:rPr>
                <w:rFonts w:ascii="Liberation Serif" w:eastAsia="Liberation Serif" w:hAnsi="Liberation Serif" w:cs="Liberation Serif"/>
                <w:sz w:val="24"/>
                <w:szCs w:val="24"/>
              </w:rPr>
            </w:pPr>
          </w:p>
          <w:p w14:paraId="34701205" w14:textId="0703DFB2" w:rsidR="00E632C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Mark 6:7-13</w:t>
            </w:r>
          </w:p>
          <w:p w14:paraId="4A701E1C" w14:textId="77777777" w:rsidR="00E632CF" w:rsidRDefault="00E632CF">
            <w:pPr>
              <w:spacing w:line="240" w:lineRule="auto"/>
              <w:rPr>
                <w:rFonts w:ascii="Liberation Serif" w:eastAsia="Liberation Serif" w:hAnsi="Liberation Serif" w:cs="Liberation Serif"/>
                <w:sz w:val="24"/>
                <w:szCs w:val="24"/>
              </w:rPr>
            </w:pPr>
          </w:p>
          <w:p w14:paraId="4A3FFF46" w14:textId="77777777" w:rsidR="00E632C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John 14:1-17</w:t>
            </w:r>
          </w:p>
          <w:p w14:paraId="1430F7E0" w14:textId="77777777" w:rsidR="00E632CF" w:rsidRDefault="00E632CF">
            <w:pPr>
              <w:spacing w:line="240" w:lineRule="auto"/>
              <w:rPr>
                <w:rFonts w:ascii="Liberation Serif" w:eastAsia="Liberation Serif" w:hAnsi="Liberation Serif" w:cs="Liberation Serif"/>
                <w:sz w:val="24"/>
                <w:szCs w:val="24"/>
              </w:rPr>
            </w:pPr>
          </w:p>
          <w:p w14:paraId="35A1FEE1" w14:textId="77777777" w:rsidR="00E632C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John 14:18-31</w:t>
            </w:r>
          </w:p>
          <w:p w14:paraId="59C64A4E" w14:textId="77777777" w:rsidR="00986091" w:rsidRDefault="00986091">
            <w:pPr>
              <w:spacing w:line="240" w:lineRule="auto"/>
              <w:rPr>
                <w:rFonts w:ascii="Liberation Serif" w:eastAsia="Liberation Serif" w:hAnsi="Liberation Serif" w:cs="Liberation Serif"/>
                <w:sz w:val="24"/>
                <w:szCs w:val="24"/>
              </w:rPr>
            </w:pPr>
          </w:p>
          <w:p w14:paraId="4AC9238F" w14:textId="77777777" w:rsidR="00986091" w:rsidRDefault="00986091">
            <w:pPr>
              <w:spacing w:line="240" w:lineRule="auto"/>
              <w:rPr>
                <w:rFonts w:ascii="Liberation Serif" w:eastAsia="Liberation Serif" w:hAnsi="Liberation Serif" w:cs="Liberation Serif"/>
                <w:sz w:val="24"/>
                <w:szCs w:val="24"/>
              </w:rPr>
            </w:pPr>
          </w:p>
          <w:p w14:paraId="22BBC18D" w14:textId="076863CB" w:rsidR="00E632C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John 15:1-11</w:t>
            </w:r>
          </w:p>
          <w:p w14:paraId="31E80833" w14:textId="77777777" w:rsidR="00986091" w:rsidRDefault="00986091">
            <w:pPr>
              <w:spacing w:line="240" w:lineRule="auto"/>
              <w:rPr>
                <w:rFonts w:ascii="Liberation Serif" w:eastAsia="Liberation Serif" w:hAnsi="Liberation Serif" w:cs="Liberation Serif"/>
                <w:sz w:val="24"/>
                <w:szCs w:val="24"/>
              </w:rPr>
            </w:pPr>
          </w:p>
          <w:p w14:paraId="6CED48A5" w14:textId="77777777" w:rsidR="00986091" w:rsidRDefault="00986091">
            <w:pPr>
              <w:spacing w:line="240" w:lineRule="auto"/>
              <w:rPr>
                <w:rFonts w:ascii="Liberation Serif" w:eastAsia="Liberation Serif" w:hAnsi="Liberation Serif" w:cs="Liberation Serif"/>
                <w:sz w:val="24"/>
                <w:szCs w:val="24"/>
              </w:rPr>
            </w:pPr>
          </w:p>
          <w:p w14:paraId="79468BBF" w14:textId="77777777" w:rsidR="00986091" w:rsidRDefault="00986091">
            <w:pPr>
              <w:spacing w:line="240" w:lineRule="auto"/>
              <w:rPr>
                <w:rFonts w:ascii="Liberation Serif" w:eastAsia="Liberation Serif" w:hAnsi="Liberation Serif" w:cs="Liberation Serif"/>
                <w:sz w:val="24"/>
                <w:szCs w:val="24"/>
              </w:rPr>
            </w:pPr>
          </w:p>
          <w:p w14:paraId="27320BF3" w14:textId="77777777" w:rsidR="00986091" w:rsidRDefault="00986091">
            <w:pPr>
              <w:spacing w:line="240" w:lineRule="auto"/>
              <w:rPr>
                <w:rFonts w:ascii="Liberation Serif" w:eastAsia="Liberation Serif" w:hAnsi="Liberation Serif" w:cs="Liberation Serif"/>
                <w:sz w:val="24"/>
                <w:szCs w:val="24"/>
              </w:rPr>
            </w:pPr>
          </w:p>
          <w:p w14:paraId="17FD0076" w14:textId="46012A77" w:rsidR="00E632C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2 Corinthians 5:1-17</w:t>
            </w:r>
          </w:p>
        </w:tc>
      </w:tr>
    </w:tbl>
    <w:p w14:paraId="199BF5E1" w14:textId="77777777" w:rsidR="00E632CF" w:rsidRDefault="00E632CF">
      <w:pPr>
        <w:widowControl w:val="0"/>
        <w:spacing w:line="240" w:lineRule="auto"/>
        <w:rPr>
          <w:rFonts w:ascii="Liberation Serif" w:eastAsia="Liberation Serif" w:hAnsi="Liberation Serif" w:cs="Liberation Serif"/>
          <w:sz w:val="24"/>
          <w:szCs w:val="24"/>
        </w:rPr>
      </w:pPr>
    </w:p>
    <w:p w14:paraId="0F34840B" w14:textId="77777777" w:rsidR="00E632CF"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6CBA6286" w14:textId="77777777" w:rsidR="00E632CF" w:rsidRDefault="00E632CF">
      <w:pPr>
        <w:widowControl w:val="0"/>
        <w:spacing w:line="240" w:lineRule="auto"/>
        <w:rPr>
          <w:rFonts w:ascii="Liberation Serif" w:eastAsia="Liberation Serif" w:hAnsi="Liberation Serif" w:cs="Liberation Serif"/>
          <w:b/>
          <w:i/>
          <w:sz w:val="24"/>
          <w:szCs w:val="24"/>
          <w:u w:val="single"/>
        </w:rPr>
      </w:pPr>
    </w:p>
    <w:p w14:paraId="4562A84A" w14:textId="77777777" w:rsidR="00E632CF" w:rsidRDefault="00000000">
      <w:pPr>
        <w:widowControl w:val="0"/>
        <w:spacing w:line="240" w:lineRule="auto"/>
        <w:rPr>
          <w:rFonts w:ascii="Liberation Serif" w:eastAsia="Liberation Serif" w:hAnsi="Liberation Serif" w:cs="Liberation Serif"/>
          <w:b/>
          <w:sz w:val="24"/>
          <w:szCs w:val="24"/>
          <w:u w:val="single"/>
        </w:rPr>
      </w:pPr>
      <w:r>
        <w:rPr>
          <w:rFonts w:ascii="Liberation Serif" w:eastAsia="Liberation Serif" w:hAnsi="Liberation Serif" w:cs="Liberation Serif"/>
          <w:i/>
          <w:sz w:val="24"/>
          <w:szCs w:val="24"/>
          <w:u w:val="single"/>
        </w:rPr>
        <w:t>Collect for the week of the Third Sunday after Pentecost (Proper 5 B)</w:t>
      </w:r>
    </w:p>
    <w:p w14:paraId="74DEF13A" w14:textId="77777777" w:rsidR="00E632CF"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 xml:space="preserve">Almighty and eternal God, Your Son Jesus triumphed over the prince of demons and freed us from bondage to sin. Help us to stand firm against every assault of </w:t>
      </w:r>
      <w:proofErr w:type="gramStart"/>
      <w:r>
        <w:rPr>
          <w:rFonts w:ascii="Georgia" w:eastAsia="Georgia" w:hAnsi="Georgia" w:cs="Georgia"/>
          <w:b/>
          <w:sz w:val="24"/>
          <w:szCs w:val="24"/>
          <w:highlight w:val="white"/>
        </w:rPr>
        <w:t>Satan, and</w:t>
      </w:r>
      <w:proofErr w:type="gramEnd"/>
      <w:r>
        <w:rPr>
          <w:rFonts w:ascii="Georgia" w:eastAsia="Georgia" w:hAnsi="Georgia" w:cs="Georgia"/>
          <w:b/>
          <w:sz w:val="24"/>
          <w:szCs w:val="24"/>
          <w:highlight w:val="white"/>
        </w:rPr>
        <w:t xml:space="preserve"> enable us always to do Your will; through Jesus Christ, our Lord, who lives and reigns with You and </w:t>
      </w:r>
      <w:r>
        <w:rPr>
          <w:rFonts w:ascii="Georgia" w:eastAsia="Georgia" w:hAnsi="Georgia" w:cs="Georgia"/>
          <w:b/>
          <w:sz w:val="24"/>
          <w:szCs w:val="24"/>
          <w:highlight w:val="white"/>
        </w:rPr>
        <w:lastRenderedPageBreak/>
        <w:t>the Holy Spirit, one God, now and forever. Amen.</w:t>
      </w:r>
    </w:p>
    <w:p w14:paraId="27D92FD0" w14:textId="77777777" w:rsidR="00E632CF" w:rsidRDefault="00E632CF">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4"/>
          <w:szCs w:val="24"/>
          <w:highlight w:val="white"/>
        </w:rPr>
      </w:pPr>
    </w:p>
    <w:p w14:paraId="520C0E36"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338A0AAE"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51C87F9D"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3D4920A"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5CF3419A"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7B28A515"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6152054C"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22A21964"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3FB4D091" w14:textId="77777777" w:rsidR="00E632CF" w:rsidRDefault="00E632C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6B23035"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4CF01973" w14:textId="4E41BCEC"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986091">
        <w:rPr>
          <w:rFonts w:ascii="Times New Roman" w:eastAsia="Times New Roman" w:hAnsi="Times New Roman" w:cs="Times New Roman"/>
          <w:i/>
          <w:sz w:val="24"/>
          <w:szCs w:val="24"/>
        </w:rPr>
        <w:t xml:space="preserve">:  Lee Block, Kristyanna Brandriet, Juanita Carlson, Jeanette Felton, Marlys Frounfelter, Gary Homrighausen, James Meyer, Denise Scherer, James Strege, &amp; Dallas Wentland.  All those celebrating </w:t>
      </w:r>
      <w:r>
        <w:rPr>
          <w:rFonts w:ascii="Times New Roman" w:eastAsia="Times New Roman" w:hAnsi="Times New Roman" w:cs="Times New Roman"/>
          <w:i/>
          <w:sz w:val="24"/>
          <w:szCs w:val="24"/>
        </w:rPr>
        <w:t>anniversaries</w:t>
      </w:r>
      <w:r w:rsidR="00986091">
        <w:rPr>
          <w:rFonts w:ascii="Times New Roman" w:eastAsia="Times New Roman" w:hAnsi="Times New Roman" w:cs="Times New Roman"/>
          <w:i/>
          <w:sz w:val="24"/>
          <w:szCs w:val="24"/>
        </w:rPr>
        <w:t>:  Brandon &amp; Samantha Toutges and</w:t>
      </w:r>
      <w:r>
        <w:rPr>
          <w:rFonts w:ascii="Times New Roman" w:eastAsia="Times New Roman" w:hAnsi="Times New Roman" w:cs="Times New Roman"/>
          <w:i/>
          <w:sz w:val="24"/>
          <w:szCs w:val="24"/>
        </w:rPr>
        <w:t xml:space="preserve"> all the other joys God blesses us with in this life. </w:t>
      </w:r>
    </w:p>
    <w:p w14:paraId="320D3376" w14:textId="77777777" w:rsidR="00E632CF" w:rsidRDefault="00E632C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3F7BF1CF" w14:textId="3ED10D5B" w:rsidR="00E632CF" w:rsidRPr="003B56A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sidRPr="003B56A8">
        <w:rPr>
          <w:rFonts w:ascii="Times New Roman" w:eastAsia="Times New Roman" w:hAnsi="Times New Roman" w:cs="Times New Roman"/>
          <w:i/>
          <w:sz w:val="24"/>
          <w:szCs w:val="24"/>
        </w:rPr>
        <w:t>For our shut-ins</w:t>
      </w:r>
      <w:r w:rsidR="00986091" w:rsidRPr="003B56A8">
        <w:rPr>
          <w:rFonts w:ascii="Times New Roman" w:eastAsia="Times New Roman" w:hAnsi="Times New Roman" w:cs="Times New Roman"/>
          <w:i/>
          <w:sz w:val="24"/>
          <w:szCs w:val="24"/>
        </w:rPr>
        <w:t xml:space="preserve">: </w:t>
      </w:r>
      <w:r w:rsidR="003B56A8" w:rsidRPr="003B56A8">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Melvin Loeschke, </w:t>
      </w:r>
      <w:r w:rsidR="003B56A8">
        <w:rPr>
          <w:rFonts w:ascii="Times New Roman" w:hAnsi="Times New Roman" w:cs="Times New Roman"/>
          <w:i/>
          <w:sz w:val="24"/>
          <w:szCs w:val="24"/>
        </w:rPr>
        <w:t xml:space="preserve">and </w:t>
      </w:r>
      <w:r w:rsidR="003B56A8" w:rsidRPr="003B56A8">
        <w:rPr>
          <w:rFonts w:ascii="Times New Roman" w:hAnsi="Times New Roman" w:cs="Times New Roman"/>
          <w:i/>
          <w:sz w:val="24"/>
          <w:szCs w:val="24"/>
        </w:rPr>
        <w:t>Caroline Zahn,</w:t>
      </w:r>
      <w:r w:rsidR="003B56A8">
        <w:rPr>
          <w:rFonts w:ascii="Times New Roman" w:hAnsi="Times New Roman" w:cs="Times New Roman"/>
          <w:i/>
          <w:sz w:val="24"/>
          <w:szCs w:val="24"/>
        </w:rPr>
        <w:t xml:space="preserve"> </w:t>
      </w:r>
      <w:r w:rsidRPr="003B56A8">
        <w:rPr>
          <w:rFonts w:ascii="Times New Roman" w:eastAsia="Times New Roman" w:hAnsi="Times New Roman" w:cs="Times New Roman"/>
          <w:i/>
          <w:sz w:val="24"/>
          <w:szCs w:val="24"/>
        </w:rPr>
        <w:t xml:space="preserve">that they would remain faithful in hearing God’s Word and receiving the Sacrament for the forgiveness of their sins unto life everlasting. </w:t>
      </w:r>
    </w:p>
    <w:p w14:paraId="10F87808" w14:textId="77777777" w:rsidR="00E632CF" w:rsidRDefault="00E632C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2721789D" w14:textId="77777777" w:rsidR="00E632C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4A1CF13B" w14:textId="77777777" w:rsidR="00E632CF" w:rsidRDefault="00E632CF">
      <w:pPr>
        <w:widowControl w:val="0"/>
        <w:spacing w:line="240" w:lineRule="auto"/>
        <w:rPr>
          <w:rFonts w:ascii="Liberation Serif" w:eastAsia="Liberation Serif" w:hAnsi="Liberation Serif" w:cs="Liberation Serif"/>
          <w:i/>
          <w:sz w:val="24"/>
          <w:szCs w:val="24"/>
        </w:rPr>
      </w:pPr>
    </w:p>
    <w:p w14:paraId="62D19DB5" w14:textId="77777777" w:rsidR="00986091"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t xml:space="preserve">LSB 668 </w:t>
      </w:r>
    </w:p>
    <w:p w14:paraId="535F483D" w14:textId="4AF98E36" w:rsidR="00E632C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“Rise! To Arms! With Prayer Employ You” </w:t>
      </w:r>
    </w:p>
    <w:p w14:paraId="096323E8" w14:textId="77777777" w:rsidR="00E632CF" w:rsidRDefault="00E632CF">
      <w:pPr>
        <w:widowControl w:val="0"/>
        <w:spacing w:line="240" w:lineRule="auto"/>
        <w:ind w:left="3600"/>
        <w:rPr>
          <w:rFonts w:ascii="Calibri" w:eastAsia="Calibri" w:hAnsi="Calibri" w:cs="Calibri"/>
          <w:sz w:val="24"/>
          <w:szCs w:val="24"/>
        </w:rPr>
      </w:pPr>
    </w:p>
    <w:tbl>
      <w:tblPr>
        <w:tblStyle w:val="a1"/>
        <w:tblW w:w="693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30"/>
      </w:tblGrid>
      <w:tr w:rsidR="00E632CF" w14:paraId="707433EC" w14:textId="77777777" w:rsidTr="00986091">
        <w:tc>
          <w:tcPr>
            <w:tcW w:w="6930" w:type="dxa"/>
            <w:tcBorders>
              <w:top w:val="single" w:sz="4" w:space="0" w:color="000000"/>
              <w:left w:val="single" w:sz="4" w:space="0" w:color="000000"/>
              <w:bottom w:val="single" w:sz="4" w:space="0" w:color="000000"/>
              <w:right w:val="single" w:sz="4" w:space="0" w:color="000000"/>
            </w:tcBorders>
            <w:shd w:val="clear" w:color="auto" w:fill="auto"/>
          </w:tcPr>
          <w:p w14:paraId="3B65234B" w14:textId="77777777" w:rsidR="00E632CF"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Fourth Sunday after Pentecost (Proper 6 </w:t>
            </w:r>
            <w:proofErr w:type="gramStart"/>
            <w:r>
              <w:rPr>
                <w:rFonts w:ascii="Liberation Serif" w:eastAsia="Liberation Serif" w:hAnsi="Liberation Serif" w:cs="Liberation Serif"/>
                <w:b/>
                <w:i/>
                <w:sz w:val="24"/>
                <w:szCs w:val="24"/>
                <w:u w:val="single"/>
              </w:rPr>
              <w:lastRenderedPageBreak/>
              <w:t xml:space="preserve">B)   </w:t>
            </w:r>
            <w:proofErr w:type="gramEnd"/>
            <w:r>
              <w:rPr>
                <w:rFonts w:ascii="Liberation Serif" w:eastAsia="Liberation Serif" w:hAnsi="Liberation Serif" w:cs="Liberation Serif"/>
                <w:b/>
                <w:i/>
                <w:sz w:val="24"/>
                <w:szCs w:val="24"/>
                <w:u w:val="single"/>
              </w:rPr>
              <w:t xml:space="preserve">           June 16, 2024</w:t>
            </w:r>
          </w:p>
          <w:p w14:paraId="65E52380" w14:textId="77777777" w:rsidR="00986091" w:rsidRDefault="00986091" w:rsidP="00986091">
            <w:pPr>
              <w:pStyle w:val="NormalWeb"/>
              <w:rPr>
                <w:color w:val="000000"/>
                <w:sz w:val="27"/>
                <w:szCs w:val="27"/>
              </w:rPr>
            </w:pPr>
            <w:r>
              <w:rPr>
                <w:color w:val="000000"/>
                <w:sz w:val="27"/>
                <w:szCs w:val="27"/>
              </w:rPr>
              <w:t>Ezekiel 17:22–24</w:t>
            </w:r>
          </w:p>
          <w:p w14:paraId="228FDC1D" w14:textId="77777777" w:rsidR="00986091" w:rsidRDefault="00986091" w:rsidP="00986091">
            <w:pPr>
              <w:pStyle w:val="NormalWeb"/>
              <w:rPr>
                <w:color w:val="000000"/>
                <w:sz w:val="27"/>
                <w:szCs w:val="27"/>
              </w:rPr>
            </w:pPr>
            <w:r>
              <w:rPr>
                <w:color w:val="000000"/>
                <w:sz w:val="27"/>
                <w:szCs w:val="27"/>
              </w:rPr>
              <w:t>2 Corinthians 5:1–10 (11–17)</w:t>
            </w:r>
          </w:p>
          <w:p w14:paraId="03FC0C9F" w14:textId="77777777" w:rsidR="00986091" w:rsidRDefault="00986091" w:rsidP="00986091">
            <w:pPr>
              <w:pStyle w:val="NormalWeb"/>
              <w:rPr>
                <w:color w:val="000000"/>
                <w:sz w:val="27"/>
                <w:szCs w:val="27"/>
              </w:rPr>
            </w:pPr>
            <w:r>
              <w:rPr>
                <w:color w:val="000000"/>
                <w:sz w:val="27"/>
                <w:szCs w:val="27"/>
              </w:rPr>
              <w:t>Mark 4:26–34</w:t>
            </w:r>
          </w:p>
          <w:p w14:paraId="777CD932" w14:textId="77777777" w:rsidR="00986091" w:rsidRDefault="00986091" w:rsidP="00986091">
            <w:pPr>
              <w:pStyle w:val="NormalWeb"/>
              <w:rPr>
                <w:color w:val="000000"/>
                <w:sz w:val="27"/>
                <w:szCs w:val="27"/>
              </w:rPr>
            </w:pPr>
            <w:r>
              <w:rPr>
                <w:color w:val="000000"/>
                <w:sz w:val="27"/>
                <w:szCs w:val="27"/>
              </w:rPr>
              <w:t>The Cross of Christ Is the Tree of Life, Which Bears Abundant Fruit after Its Own Kind</w:t>
            </w:r>
          </w:p>
          <w:p w14:paraId="0BA53E2A" w14:textId="77777777" w:rsidR="00986091" w:rsidRDefault="00986091" w:rsidP="00986091">
            <w:pPr>
              <w:pStyle w:val="NormalWeb"/>
              <w:rPr>
                <w:color w:val="000000"/>
                <w:sz w:val="27"/>
                <w:szCs w:val="27"/>
              </w:rPr>
            </w:pPr>
            <w:r>
              <w:rPr>
                <w:color w:val="000000"/>
                <w:sz w:val="27"/>
                <w:szCs w:val="27"/>
              </w:rPr>
              <w:t>The parables of our Lord convey the mysteries of the kingdom of God to those who are “able to hear it,” that is, “to his own disciples,” who are catechized to fear, love and trust in Him by faith (Mark 4:33–34). He scatters “seed on the ground,” which “sprouts and grows” unto life, even as “he sleeps and rises” (Mark 4:26–27). “On the mountain height of Israel,” He plants a young and tender twig, and it becomes “a noble cedar.” Indeed, His own cross becomes the Tree of Life, under which “every kind of bird” will dwell, and in which “birds of every sort will nest” (Ezek. 17:22–25). His cross is our resting place, even while now in mortal bodies, we “groan, being burdened” (2 Cor. 5:1–4). Yet in faith, we live for God in Christ, who for our sake “died and was raised” (2 Cor. 5:15). We know that, in His resurrected body, “we have a building from God, a house not made with hands, eternal in the heavens” (2 Cor. 5:1).</w:t>
            </w:r>
          </w:p>
          <w:p w14:paraId="3207CDF0" w14:textId="77777777" w:rsidR="00E632CF" w:rsidRDefault="00E632CF">
            <w:pPr>
              <w:spacing w:line="240" w:lineRule="auto"/>
              <w:rPr>
                <w:rFonts w:ascii="Liberation Serif" w:eastAsia="Liberation Serif" w:hAnsi="Liberation Serif" w:cs="Liberation Serif"/>
                <w:sz w:val="24"/>
                <w:szCs w:val="24"/>
              </w:rPr>
            </w:pPr>
          </w:p>
        </w:tc>
      </w:tr>
    </w:tbl>
    <w:p w14:paraId="34F8C65E" w14:textId="77777777" w:rsidR="00E632CF" w:rsidRDefault="00E632CF">
      <w:pPr>
        <w:widowControl w:val="0"/>
        <w:spacing w:line="240" w:lineRule="auto"/>
      </w:pPr>
    </w:p>
    <w:sectPr w:rsidR="00E632CF" w:rsidSect="003B56A8">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2CF"/>
    <w:rsid w:val="003B56A8"/>
    <w:rsid w:val="00986091"/>
    <w:rsid w:val="00B83A0A"/>
    <w:rsid w:val="00E63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BCB72"/>
  <w15:docId w15:val="{FEE91E0A-00A3-4FA1-B389-3E5F8926E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98609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61729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1302</Words>
  <Characters>7427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2024-06-04T14:44:00Z</cp:lastPrinted>
  <dcterms:created xsi:type="dcterms:W3CDTF">2024-06-04T14:45:00Z</dcterms:created>
  <dcterms:modified xsi:type="dcterms:W3CDTF">2024-06-04T14:45:00Z</dcterms:modified>
</cp:coreProperties>
</file>