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61D0DF4" w14:textId="77777777" w:rsidR="00B504FD" w:rsidRDefault="00000000">
      <w:pPr>
        <w:widowControl w:val="0"/>
        <w:spacing w:line="240" w:lineRule="auto"/>
        <w:jc w:val="center"/>
        <w:rPr>
          <w:rFonts w:ascii="Liberation Serif" w:eastAsia="Liberation Serif" w:hAnsi="Liberation Serif" w:cs="Liberation Serif"/>
          <w:b/>
          <w:sz w:val="24"/>
          <w:szCs w:val="24"/>
        </w:rPr>
      </w:pPr>
      <w:r>
        <w:rPr>
          <w:rFonts w:ascii="Liberation Serif" w:eastAsia="Liberation Serif" w:hAnsi="Liberation Serif" w:cs="Liberation Serif"/>
          <w:b/>
          <w:sz w:val="24"/>
          <w:szCs w:val="24"/>
        </w:rPr>
        <w:t>The Congregation at Prayer</w:t>
      </w:r>
    </w:p>
    <w:p w14:paraId="73ACFD57" w14:textId="77777777" w:rsidR="00B504FD" w:rsidRDefault="00000000">
      <w:pPr>
        <w:widowControl w:val="0"/>
        <w:spacing w:line="240" w:lineRule="auto"/>
        <w:jc w:val="center"/>
        <w:rPr>
          <w:rFonts w:ascii="Liberation Serif" w:eastAsia="Liberation Serif" w:hAnsi="Liberation Serif" w:cs="Liberation Serif"/>
          <w:sz w:val="24"/>
          <w:szCs w:val="24"/>
        </w:rPr>
      </w:pPr>
      <w:r>
        <w:rPr>
          <w:rFonts w:ascii="Liberation Serif" w:eastAsia="Liberation Serif" w:hAnsi="Liberation Serif" w:cs="Liberation Serif"/>
          <w:sz w:val="24"/>
          <w:szCs w:val="24"/>
        </w:rPr>
        <w:t>A guide for Daily Meditation and Prayer</w:t>
      </w:r>
    </w:p>
    <w:p w14:paraId="4E7FD92F" w14:textId="77777777" w:rsidR="00B504FD" w:rsidRDefault="00000000">
      <w:pPr>
        <w:widowControl w:val="0"/>
        <w:spacing w:line="240" w:lineRule="auto"/>
        <w:jc w:val="center"/>
        <w:rPr>
          <w:rFonts w:ascii="Calibri" w:eastAsia="Calibri" w:hAnsi="Calibri" w:cs="Calibri"/>
          <w:sz w:val="24"/>
          <w:szCs w:val="24"/>
        </w:rPr>
      </w:pPr>
      <w:r>
        <w:rPr>
          <w:rFonts w:ascii="Liberation Serif" w:eastAsia="Liberation Serif" w:hAnsi="Liberation Serif" w:cs="Liberation Serif"/>
          <w:sz w:val="24"/>
          <w:szCs w:val="24"/>
        </w:rPr>
        <w:t>For the Week of the Seventh Sunday after Pentecost (Proper 9 B)</w:t>
      </w:r>
    </w:p>
    <w:p w14:paraId="19BBAD2E" w14:textId="77777777" w:rsidR="00B504FD" w:rsidRDefault="00000000">
      <w:pPr>
        <w:widowControl w:val="0"/>
        <w:spacing w:line="240" w:lineRule="auto"/>
        <w:jc w:val="center"/>
        <w:rPr>
          <w:rFonts w:ascii="Liberation Serif" w:eastAsia="Liberation Serif" w:hAnsi="Liberation Serif" w:cs="Liberation Serif"/>
          <w:sz w:val="24"/>
          <w:szCs w:val="24"/>
        </w:rPr>
      </w:pPr>
      <w:r>
        <w:rPr>
          <w:rFonts w:ascii="Liberation Serif" w:eastAsia="Liberation Serif" w:hAnsi="Liberation Serif" w:cs="Liberation Serif"/>
          <w:sz w:val="24"/>
          <w:szCs w:val="24"/>
        </w:rPr>
        <w:t>July 7 through July 13, 2024</w:t>
      </w:r>
    </w:p>
    <w:tbl>
      <w:tblPr>
        <w:tblStyle w:val="a"/>
        <w:tblW w:w="6030" w:type="dxa"/>
        <w:tblInd w:w="-9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6030"/>
      </w:tblGrid>
      <w:tr w:rsidR="00B504FD" w14:paraId="2F4EF630" w14:textId="77777777" w:rsidTr="007B6D2E">
        <w:trPr>
          <w:trHeight w:val="980"/>
        </w:trPr>
        <w:tc>
          <w:tcPr>
            <w:tcW w:w="6030" w:type="dxa"/>
            <w:tcBorders>
              <w:top w:val="single" w:sz="4" w:space="0" w:color="000000"/>
              <w:left w:val="single" w:sz="4" w:space="0" w:color="000000"/>
              <w:bottom w:val="single" w:sz="4" w:space="0" w:color="000000"/>
              <w:right w:val="single" w:sz="4" w:space="0" w:color="000000"/>
            </w:tcBorders>
            <w:shd w:val="clear" w:color="auto" w:fill="auto"/>
          </w:tcPr>
          <w:p w14:paraId="4FEF6DAA" w14:textId="77777777" w:rsidR="00B504FD" w:rsidRDefault="00000000">
            <w:pPr>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b/>
                <w:i/>
                <w:sz w:val="24"/>
                <w:szCs w:val="24"/>
              </w:rPr>
              <w:t>Catechesis Notes for the Week-</w:t>
            </w:r>
            <w:r>
              <w:rPr>
                <w:rFonts w:ascii="Liberation Serif" w:eastAsia="Liberation Serif" w:hAnsi="Liberation Serif" w:cs="Liberation Serif"/>
                <w:i/>
                <w:sz w:val="24"/>
                <w:szCs w:val="24"/>
              </w:rPr>
              <w:t>This week we have a review of what the Office of the Keys is and What do you believe according to these words. It’s that time of year when fourth year seminarians who have received their pastoral calls are being ordained and installed into their various congregations. Like Ezekiel they go in the Spirit of the LORD with the Word of the LORD in their mouths to proclaim to the sinful, impudent, and stubborn people of God saying, “</w:t>
            </w:r>
            <w:r>
              <w:rPr>
                <w:rFonts w:ascii="Liberation Serif" w:eastAsia="Liberation Serif" w:hAnsi="Liberation Serif" w:cs="Liberation Serif"/>
                <w:b/>
                <w:i/>
                <w:sz w:val="24"/>
                <w:szCs w:val="24"/>
              </w:rPr>
              <w:t>Thus says the Lord GOD. And whether they hear or refuse to hear…they will know that a prophet has been among them.</w:t>
            </w:r>
            <w:r>
              <w:rPr>
                <w:rFonts w:ascii="Liberation Serif" w:eastAsia="Liberation Serif" w:hAnsi="Liberation Serif" w:cs="Liberation Serif"/>
                <w:i/>
                <w:sz w:val="24"/>
                <w:szCs w:val="24"/>
              </w:rPr>
              <w:t xml:space="preserve">” </w:t>
            </w:r>
            <w:r>
              <w:rPr>
                <w:rFonts w:ascii="Liberation Serif" w:eastAsia="Liberation Serif" w:hAnsi="Liberation Serif" w:cs="Liberation Serif"/>
                <w:i/>
                <w:sz w:val="24"/>
                <w:szCs w:val="24"/>
                <w:highlight w:val="white"/>
              </w:rPr>
              <w:t>In the same way as Jesus in sending out His disciples and servants of the Word says to them, “</w:t>
            </w:r>
            <w:r>
              <w:rPr>
                <w:rFonts w:ascii="Liberation Serif" w:eastAsia="Liberation Serif" w:hAnsi="Liberation Serif" w:cs="Liberation Serif"/>
                <w:b/>
                <w:i/>
                <w:sz w:val="24"/>
                <w:szCs w:val="24"/>
                <w:highlight w:val="white"/>
              </w:rPr>
              <w:t>And if any place will not receive you and they will not listen to you, when you leave, shake off the dust that is on your feet as a testimony against them.</w:t>
            </w:r>
            <w:r>
              <w:rPr>
                <w:rFonts w:ascii="Liberation Serif" w:eastAsia="Liberation Serif" w:hAnsi="Liberation Serif" w:cs="Liberation Serif"/>
                <w:i/>
                <w:sz w:val="24"/>
                <w:szCs w:val="24"/>
                <w:highlight w:val="white"/>
              </w:rPr>
              <w:t>”</w:t>
            </w:r>
            <w:r>
              <w:rPr>
                <w:rFonts w:ascii="Liberation Serif" w:eastAsia="Liberation Serif" w:hAnsi="Liberation Serif" w:cs="Liberation Serif"/>
                <w:i/>
                <w:sz w:val="24"/>
                <w:szCs w:val="24"/>
              </w:rPr>
              <w:t xml:space="preserve"> It is a good time to remember that the Office of the Keys, though publicly exercised by the Church through and by the means of the Pastoral Office, in general has been given to the whole Church and each believer in Christ. The pastor publicly forgives the sins of those who repent and withholds forgiveness from those who do not repent </w:t>
            </w:r>
            <w:proofErr w:type="gramStart"/>
            <w:r>
              <w:rPr>
                <w:rFonts w:ascii="Liberation Serif" w:eastAsia="Liberation Serif" w:hAnsi="Liberation Serif" w:cs="Liberation Serif"/>
                <w:i/>
                <w:sz w:val="24"/>
                <w:szCs w:val="24"/>
              </w:rPr>
              <w:t>as long as</w:t>
            </w:r>
            <w:proofErr w:type="gramEnd"/>
            <w:r>
              <w:rPr>
                <w:rFonts w:ascii="Liberation Serif" w:eastAsia="Liberation Serif" w:hAnsi="Liberation Serif" w:cs="Liberation Serif"/>
                <w:i/>
                <w:sz w:val="24"/>
                <w:szCs w:val="24"/>
              </w:rPr>
              <w:t xml:space="preserve"> they are impenitent. Privately every Christian, as part of the holy priesthood of all believers (1 Peter 3) are called to do this also in their dealings with one another. Namely, to forgive the sins of those who have sinned against them if the person/s confess and repent of them but to withhold such forgiveness only as long as the person is unrepentant. This does not mean one is to withhold forgiveness from another </w:t>
            </w:r>
            <w:r>
              <w:rPr>
                <w:rFonts w:ascii="Liberation Serif" w:eastAsia="Liberation Serif" w:hAnsi="Liberation Serif" w:cs="Liberation Serif"/>
                <w:i/>
                <w:sz w:val="24"/>
                <w:szCs w:val="24"/>
              </w:rPr>
              <w:lastRenderedPageBreak/>
              <w:t xml:space="preserve">because they might sin again against us. It means the one who has been brought to contrition(sorrow/brokenness) and repentance over their sin and wants to do better is to be forgiven. The one who desires the forgiveness of sins but has no plans of amending one’s sinful ways or deeds is virtually unrepentant and is not to be forgiven. “Excommunication can be imposed only on someone who 1. Is still alive and of sound mind. 2. Permits himself to be called a brother (sister) or wants to be called one. 3. Is a communicant member of the congregation. 4. Only someone who has committed a public, offensive sin against God’s commandment or nurses a fundamental error and has been clearly instructed. 5. Has steeled and hardened himself in his sin or in his error despite all admonition or reproof and thus has manifestly become an incorrigible non-Christian. Finally, 6. Is one whom the congregation (or its representatives appointed for the purpose) has unanimously declared to be deserving of excommunication or “under excommunication.” C.F.W. Walther. However, “Our usurers (those who lends at a high interest rate), drunks, revelers, whoremongers, blasphemers, and mockers (of the Word and Sacrament) we may not excommunicate-they excommunicate themselves [and], in fact, are already up to their ears in it. They despise the Word of God, do not enter any church, do not hear any sermons, do not go to the Sacrament. Fine. If they do not want to be Christians, then let them be heathen…. Then the pastor should also not absolve them, administer and Sacraments to them; they should come to no Baptism nor serve as sponsors; [come] to no honorable wedding, also to no funeral; should thus regard themselves as heathen among us, which they also gladly do. And when they are about to die, no pastor or chaplain should go to them. And when they have died…then </w:t>
            </w:r>
            <w:r>
              <w:rPr>
                <w:rFonts w:ascii="Liberation Serif" w:eastAsia="Liberation Serif" w:hAnsi="Liberation Serif" w:cs="Liberation Serif"/>
                <w:i/>
                <w:sz w:val="24"/>
                <w:szCs w:val="24"/>
              </w:rPr>
              <w:lastRenderedPageBreak/>
              <w:t xml:space="preserve">no pupils, no chaplain should come. Because they want to be heathen, we will regard them as heathen.” Luther’s Works AE 54:422-23. </w:t>
            </w:r>
          </w:p>
        </w:tc>
      </w:tr>
    </w:tbl>
    <w:p w14:paraId="03476AB4" w14:textId="77777777" w:rsidR="00B504FD" w:rsidRDefault="00B504FD">
      <w:pPr>
        <w:widowControl w:val="0"/>
        <w:spacing w:line="240" w:lineRule="auto"/>
        <w:jc w:val="center"/>
        <w:rPr>
          <w:rFonts w:ascii="Liberation Serif" w:eastAsia="Liberation Serif" w:hAnsi="Liberation Serif" w:cs="Liberation Serif"/>
          <w:b/>
          <w:sz w:val="24"/>
          <w:szCs w:val="24"/>
        </w:rPr>
      </w:pPr>
    </w:p>
    <w:p w14:paraId="65D53801" w14:textId="77777777" w:rsidR="00B504FD" w:rsidRDefault="00000000">
      <w:pPr>
        <w:widowControl w:val="0"/>
        <w:spacing w:line="240" w:lineRule="auto"/>
        <w:jc w:val="center"/>
        <w:rPr>
          <w:rFonts w:ascii="Liberation Serif" w:eastAsia="Liberation Serif" w:hAnsi="Liberation Serif" w:cs="Liberation Serif"/>
          <w:b/>
          <w:sz w:val="24"/>
          <w:szCs w:val="24"/>
        </w:rPr>
      </w:pPr>
      <w:r>
        <w:rPr>
          <w:rFonts w:ascii="Liberation Serif" w:eastAsia="Liberation Serif" w:hAnsi="Liberation Serif" w:cs="Liberation Serif"/>
          <w:b/>
          <w:sz w:val="24"/>
          <w:szCs w:val="24"/>
        </w:rPr>
        <w:t>The Order of Meditation and Prayer</w:t>
      </w:r>
    </w:p>
    <w:p w14:paraId="3FD27C8C" w14:textId="77777777" w:rsidR="00B504FD"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 xml:space="preserve">Pray and confess out loud as much from the order of meditation and prayer as you are able, or as your family size and ages dictate. Learn by heart the verse, catechism, and hymn of the week. </w:t>
      </w:r>
    </w:p>
    <w:p w14:paraId="0900CCD9" w14:textId="77777777" w:rsidR="00B504FD" w:rsidRDefault="00000000">
      <w:pPr>
        <w:widowControl w:val="0"/>
        <w:spacing w:line="240" w:lineRule="auto"/>
        <w:jc w:val="center"/>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 xml:space="preserve">Theme: </w:t>
      </w:r>
    </w:p>
    <w:p w14:paraId="7EBF46F8" w14:textId="77777777" w:rsidR="00B504FD" w:rsidRDefault="00B504FD">
      <w:pPr>
        <w:widowControl w:val="0"/>
        <w:spacing w:line="240" w:lineRule="auto"/>
        <w:jc w:val="center"/>
        <w:rPr>
          <w:rFonts w:ascii="Liberation Serif" w:eastAsia="Liberation Serif" w:hAnsi="Liberation Serif" w:cs="Liberation Serif"/>
          <w:b/>
          <w:i/>
          <w:sz w:val="24"/>
          <w:szCs w:val="24"/>
        </w:rPr>
      </w:pPr>
    </w:p>
    <w:p w14:paraId="0B128365" w14:textId="77777777" w:rsidR="00B504FD" w:rsidRDefault="00000000">
      <w:pPr>
        <w:widowControl w:val="0"/>
        <w:spacing w:line="240" w:lineRule="auto"/>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Invocation</w:t>
      </w:r>
    </w:p>
    <w:p w14:paraId="6047715D" w14:textId="77777777" w:rsidR="00B504FD"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In the name of the Father and of the Son and of the Holy Spirit. Amen.</w:t>
      </w:r>
    </w:p>
    <w:p w14:paraId="2FD4D50D" w14:textId="77777777" w:rsidR="00B504FD" w:rsidRDefault="00B504FD">
      <w:pPr>
        <w:widowControl w:val="0"/>
        <w:spacing w:line="240" w:lineRule="auto"/>
        <w:rPr>
          <w:rFonts w:ascii="Liberation Serif" w:eastAsia="Liberation Serif" w:hAnsi="Liberation Serif" w:cs="Liberation Serif"/>
          <w:sz w:val="24"/>
          <w:szCs w:val="24"/>
        </w:rPr>
      </w:pPr>
    </w:p>
    <w:p w14:paraId="12FE2C84" w14:textId="77777777" w:rsidR="00B504FD" w:rsidRDefault="00000000">
      <w:pPr>
        <w:widowControl w:val="0"/>
        <w:spacing w:line="240" w:lineRule="auto"/>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Apostles’ Creed</w:t>
      </w:r>
    </w:p>
    <w:p w14:paraId="3BFE80CC" w14:textId="77777777" w:rsidR="00B504FD" w:rsidRDefault="00B504FD">
      <w:pPr>
        <w:widowControl w:val="0"/>
        <w:spacing w:line="240" w:lineRule="auto"/>
        <w:rPr>
          <w:rFonts w:ascii="Liberation Serif" w:eastAsia="Liberation Serif" w:hAnsi="Liberation Serif" w:cs="Liberation Serif"/>
          <w:b/>
          <w:i/>
          <w:sz w:val="24"/>
          <w:szCs w:val="24"/>
        </w:rPr>
      </w:pPr>
    </w:p>
    <w:p w14:paraId="2D9FD878" w14:textId="77777777" w:rsidR="00B504FD"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Liberation Serif" w:eastAsia="Liberation Serif" w:hAnsi="Liberation Serif" w:cs="Liberation Serif"/>
          <w:b/>
          <w:i/>
          <w:sz w:val="24"/>
          <w:szCs w:val="24"/>
        </w:rPr>
        <w:t>Verse: Mark 6:13</w:t>
      </w:r>
    </w:p>
    <w:p w14:paraId="68403C92" w14:textId="77777777" w:rsidR="00B504FD"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Liberation Serif" w:eastAsia="Liberation Serif" w:hAnsi="Liberation Serif" w:cs="Liberation Serif"/>
          <w:sz w:val="24"/>
          <w:szCs w:val="24"/>
          <w:highlight w:val="white"/>
        </w:rPr>
      </w:pPr>
      <w:r>
        <w:rPr>
          <w:rFonts w:ascii="Liberation Serif" w:eastAsia="Liberation Serif" w:hAnsi="Liberation Serif" w:cs="Liberation Serif"/>
          <w:sz w:val="24"/>
          <w:szCs w:val="24"/>
          <w:highlight w:val="white"/>
        </w:rPr>
        <w:t>They cast out many demons and anointed with oil many who were sick and healed them.</w:t>
      </w:r>
    </w:p>
    <w:p w14:paraId="0360AA19" w14:textId="77777777" w:rsidR="00B504FD" w:rsidRDefault="00B504FD">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Liberation Serif" w:eastAsia="Liberation Serif" w:hAnsi="Liberation Serif" w:cs="Liberation Serif"/>
          <w:sz w:val="24"/>
          <w:szCs w:val="24"/>
          <w:highlight w:val="white"/>
        </w:rPr>
      </w:pPr>
    </w:p>
    <w:p w14:paraId="2E6A3AA1" w14:textId="77777777" w:rsidR="00B504FD"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b/>
          <w:i/>
          <w:sz w:val="24"/>
          <w:szCs w:val="24"/>
        </w:rPr>
        <w:t xml:space="preserve">Psalm 123 or the appointed daily psalms found in 60 Day Psalm Schedule LSB 304 </w:t>
      </w:r>
    </w:p>
    <w:p w14:paraId="3C57F925" w14:textId="77777777" w:rsidR="00B504FD" w:rsidRDefault="00B504FD">
      <w:pPr>
        <w:widowControl w:val="0"/>
        <w:spacing w:line="240" w:lineRule="auto"/>
        <w:rPr>
          <w:rFonts w:ascii="Calibri" w:eastAsia="Calibri" w:hAnsi="Calibri" w:cs="Calibri"/>
          <w:sz w:val="24"/>
          <w:szCs w:val="24"/>
        </w:rPr>
      </w:pPr>
    </w:p>
    <w:p w14:paraId="15FDE54C" w14:textId="77777777" w:rsidR="00B504FD"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b/>
          <w:i/>
          <w:sz w:val="24"/>
          <w:szCs w:val="24"/>
        </w:rPr>
        <w:t>Catechism—Confession: What is the Office of the Keys? What do you believe according to these words?</w:t>
      </w:r>
    </w:p>
    <w:p w14:paraId="48525AD1" w14:textId="77777777" w:rsidR="00B504FD" w:rsidRDefault="00B504FD">
      <w:pPr>
        <w:widowControl w:val="0"/>
        <w:spacing w:line="240" w:lineRule="auto"/>
        <w:rPr>
          <w:rFonts w:ascii="Liberation Serif" w:eastAsia="Liberation Serif" w:hAnsi="Liberation Serif" w:cs="Liberation Serif"/>
          <w:b/>
          <w:i/>
          <w:sz w:val="24"/>
          <w:szCs w:val="24"/>
        </w:rPr>
      </w:pPr>
    </w:p>
    <w:p w14:paraId="1A72E556" w14:textId="77777777" w:rsidR="00B504FD"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b/>
          <w:sz w:val="24"/>
          <w:szCs w:val="24"/>
        </w:rPr>
        <w:t>What is the Office of the Keys?</w:t>
      </w:r>
      <w:r>
        <w:rPr>
          <w:rFonts w:ascii="Liberation Serif" w:eastAsia="Liberation Serif" w:hAnsi="Liberation Serif" w:cs="Liberation Serif"/>
          <w:b/>
          <w:sz w:val="24"/>
          <w:szCs w:val="24"/>
        </w:rPr>
        <w:tab/>
      </w:r>
      <w:r>
        <w:rPr>
          <w:rFonts w:ascii="Liberation Serif" w:eastAsia="Liberation Serif" w:hAnsi="Liberation Serif" w:cs="Liberation Serif"/>
          <w:b/>
          <w:sz w:val="24"/>
          <w:szCs w:val="24"/>
        </w:rPr>
        <w:tab/>
      </w:r>
      <w:r>
        <w:rPr>
          <w:rFonts w:ascii="Liberation Serif" w:eastAsia="Liberation Serif" w:hAnsi="Liberation Serif" w:cs="Liberation Serif"/>
          <w:b/>
          <w:sz w:val="24"/>
          <w:szCs w:val="24"/>
        </w:rPr>
        <w:tab/>
      </w:r>
      <w:r>
        <w:rPr>
          <w:rFonts w:ascii="Liberation Serif" w:eastAsia="Liberation Serif" w:hAnsi="Liberation Serif" w:cs="Liberation Serif"/>
          <w:b/>
          <w:sz w:val="24"/>
          <w:szCs w:val="24"/>
        </w:rPr>
        <w:tab/>
      </w:r>
      <w:r>
        <w:rPr>
          <w:rFonts w:ascii="Liberation Serif" w:eastAsia="Liberation Serif" w:hAnsi="Liberation Serif" w:cs="Liberation Serif"/>
          <w:b/>
          <w:sz w:val="24"/>
          <w:szCs w:val="24"/>
        </w:rPr>
        <w:tab/>
      </w:r>
      <w:r>
        <w:rPr>
          <w:rFonts w:ascii="Liberation Serif" w:eastAsia="Liberation Serif" w:hAnsi="Liberation Serif" w:cs="Liberation Serif"/>
          <w:b/>
          <w:sz w:val="24"/>
          <w:szCs w:val="24"/>
        </w:rPr>
        <w:tab/>
      </w:r>
      <w:r>
        <w:rPr>
          <w:rFonts w:ascii="Liberation Serif" w:eastAsia="Liberation Serif" w:hAnsi="Liberation Serif" w:cs="Liberation Serif"/>
          <w:b/>
          <w:sz w:val="24"/>
          <w:szCs w:val="24"/>
        </w:rPr>
        <w:tab/>
        <w:t xml:space="preserve">  </w:t>
      </w:r>
      <w:r>
        <w:rPr>
          <w:rFonts w:ascii="Liberation Serif" w:eastAsia="Liberation Serif" w:hAnsi="Liberation Serif" w:cs="Liberation Serif"/>
          <w:sz w:val="24"/>
          <w:szCs w:val="24"/>
        </w:rPr>
        <w:t>Preschool +</w:t>
      </w:r>
    </w:p>
    <w:p w14:paraId="44D4CCD0" w14:textId="77777777" w:rsidR="00B504FD"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sz w:val="24"/>
          <w:szCs w:val="24"/>
        </w:rPr>
        <w:t xml:space="preserve">The Office of the Keys is that special authority which Christ has given to His church on earth to forgive the sins of repentant sinners, but to withhold </w:t>
      </w:r>
      <w:r>
        <w:rPr>
          <w:rFonts w:ascii="Liberation Serif" w:eastAsia="Liberation Serif" w:hAnsi="Liberation Serif" w:cs="Liberation Serif"/>
          <w:sz w:val="24"/>
          <w:szCs w:val="24"/>
        </w:rPr>
        <w:lastRenderedPageBreak/>
        <w:t xml:space="preserve">forgiveness from the unrepentant </w:t>
      </w:r>
      <w:proofErr w:type="gramStart"/>
      <w:r>
        <w:rPr>
          <w:rFonts w:ascii="Liberation Serif" w:eastAsia="Liberation Serif" w:hAnsi="Liberation Serif" w:cs="Liberation Serif"/>
          <w:sz w:val="24"/>
          <w:szCs w:val="24"/>
        </w:rPr>
        <w:t>as long as</w:t>
      </w:r>
      <w:proofErr w:type="gramEnd"/>
      <w:r>
        <w:rPr>
          <w:rFonts w:ascii="Liberation Serif" w:eastAsia="Liberation Serif" w:hAnsi="Liberation Serif" w:cs="Liberation Serif"/>
          <w:sz w:val="24"/>
          <w:szCs w:val="24"/>
        </w:rPr>
        <w:t xml:space="preserve"> they do not repent.</w:t>
      </w:r>
      <w:r>
        <w:rPr>
          <w:rFonts w:ascii="Liberation Serif" w:eastAsia="Liberation Serif" w:hAnsi="Liberation Serif" w:cs="Liberation Serif"/>
          <w:b/>
          <w:sz w:val="24"/>
          <w:szCs w:val="24"/>
        </w:rPr>
        <w:tab/>
      </w:r>
    </w:p>
    <w:p w14:paraId="32C226B9" w14:textId="77777777" w:rsidR="00B504FD" w:rsidRDefault="00B504FD">
      <w:pPr>
        <w:widowControl w:val="0"/>
        <w:spacing w:line="240" w:lineRule="auto"/>
        <w:rPr>
          <w:rFonts w:ascii="Liberation Serif" w:eastAsia="Liberation Serif" w:hAnsi="Liberation Serif" w:cs="Liberation Serif"/>
          <w:b/>
          <w:sz w:val="24"/>
          <w:szCs w:val="24"/>
        </w:rPr>
      </w:pPr>
    </w:p>
    <w:p w14:paraId="5D5454E8" w14:textId="77777777" w:rsidR="00B504FD"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b/>
          <w:sz w:val="24"/>
          <w:szCs w:val="24"/>
        </w:rPr>
        <w:t xml:space="preserve">What do you believe according to these words? </w:t>
      </w:r>
      <w:r>
        <w:rPr>
          <w:rFonts w:ascii="Liberation Serif" w:eastAsia="Liberation Serif" w:hAnsi="Liberation Serif" w:cs="Liberation Serif"/>
          <w:b/>
          <w:sz w:val="24"/>
          <w:szCs w:val="24"/>
        </w:rPr>
        <w:tab/>
      </w:r>
      <w:r>
        <w:rPr>
          <w:rFonts w:ascii="Liberation Serif" w:eastAsia="Liberation Serif" w:hAnsi="Liberation Serif" w:cs="Liberation Serif"/>
          <w:b/>
          <w:sz w:val="24"/>
          <w:szCs w:val="24"/>
        </w:rPr>
        <w:tab/>
      </w:r>
      <w:r>
        <w:rPr>
          <w:rFonts w:ascii="Liberation Serif" w:eastAsia="Liberation Serif" w:hAnsi="Liberation Serif" w:cs="Liberation Serif"/>
          <w:b/>
          <w:sz w:val="24"/>
          <w:szCs w:val="24"/>
        </w:rPr>
        <w:tab/>
      </w:r>
      <w:r>
        <w:rPr>
          <w:rFonts w:ascii="Liberation Serif" w:eastAsia="Liberation Serif" w:hAnsi="Liberation Serif" w:cs="Liberation Serif"/>
          <w:b/>
          <w:sz w:val="24"/>
          <w:szCs w:val="24"/>
        </w:rPr>
        <w:tab/>
      </w:r>
      <w:r>
        <w:rPr>
          <w:rFonts w:ascii="Liberation Serif" w:eastAsia="Liberation Serif" w:hAnsi="Liberation Serif" w:cs="Liberation Serif"/>
          <w:sz w:val="24"/>
          <w:szCs w:val="24"/>
        </w:rPr>
        <w:t xml:space="preserve">First Grade + </w:t>
      </w:r>
    </w:p>
    <w:p w14:paraId="074A2FFC" w14:textId="77777777" w:rsidR="00B504FD"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 xml:space="preserve">I believe that when called ministers of Christ deal with us by His divine command, </w:t>
      </w:r>
      <w:proofErr w:type="gramStart"/>
      <w:r>
        <w:rPr>
          <w:rFonts w:ascii="Liberation Serif" w:eastAsia="Liberation Serif" w:hAnsi="Liberation Serif" w:cs="Liberation Serif"/>
          <w:sz w:val="24"/>
          <w:szCs w:val="24"/>
        </w:rPr>
        <w:t>in particular when</w:t>
      </w:r>
      <w:proofErr w:type="gramEnd"/>
      <w:r>
        <w:rPr>
          <w:rFonts w:ascii="Liberation Serif" w:eastAsia="Liberation Serif" w:hAnsi="Liberation Serif" w:cs="Liberation Serif"/>
          <w:sz w:val="24"/>
          <w:szCs w:val="24"/>
        </w:rPr>
        <w:t xml:space="preserve"> they exclude openly unrepentant sinners from the Christian congregation and absolve those who repent of their sins and want to do better, this is just as valid and certain, even in heaven, as if Christ our dear Lord dealt with us Himself.</w:t>
      </w:r>
    </w:p>
    <w:p w14:paraId="441F9902" w14:textId="77777777" w:rsidR="00B504FD" w:rsidRDefault="00B504FD">
      <w:pPr>
        <w:widowControl w:val="0"/>
        <w:spacing w:line="240" w:lineRule="auto"/>
        <w:rPr>
          <w:rFonts w:ascii="Liberation Serif" w:eastAsia="Liberation Serif" w:hAnsi="Liberation Serif" w:cs="Liberation Serif"/>
          <w:b/>
          <w:i/>
          <w:sz w:val="24"/>
          <w:szCs w:val="24"/>
        </w:rPr>
      </w:pPr>
    </w:p>
    <w:p w14:paraId="0B3DBFFD" w14:textId="77777777" w:rsidR="00B504FD"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i/>
          <w:sz w:val="24"/>
          <w:szCs w:val="24"/>
        </w:rPr>
        <w:t>Readings for the Week of the Seventh Sunday after Pentecost (Proper 9 B)</w:t>
      </w:r>
    </w:p>
    <w:tbl>
      <w:tblPr>
        <w:tblStyle w:val="a0"/>
        <w:tblW w:w="5670" w:type="dxa"/>
        <w:tblInd w:w="-9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00"/>
        <w:gridCol w:w="2700"/>
        <w:gridCol w:w="2070"/>
      </w:tblGrid>
      <w:tr w:rsidR="00B504FD" w14:paraId="7DE369EB" w14:textId="77777777" w:rsidTr="00C536DE">
        <w:trPr>
          <w:trHeight w:val="461"/>
        </w:trPr>
        <w:tc>
          <w:tcPr>
            <w:tcW w:w="900" w:type="dxa"/>
            <w:tcBorders>
              <w:top w:val="single" w:sz="4" w:space="0" w:color="000000"/>
              <w:left w:val="single" w:sz="4" w:space="0" w:color="000000"/>
              <w:bottom w:val="single" w:sz="4" w:space="0" w:color="000000"/>
              <w:right w:val="single" w:sz="4" w:space="0" w:color="000000"/>
            </w:tcBorders>
            <w:shd w:val="clear" w:color="auto" w:fill="FFFFFF"/>
          </w:tcPr>
          <w:p w14:paraId="5AFB13B7" w14:textId="77777777" w:rsidR="00B504FD" w:rsidRDefault="00B504FD">
            <w:pPr>
              <w:widowControl w:val="0"/>
              <w:spacing w:line="240" w:lineRule="auto"/>
              <w:rPr>
                <w:rFonts w:ascii="Liberation Serif" w:eastAsia="Liberation Serif" w:hAnsi="Liberation Serif" w:cs="Liberation Serif"/>
                <w:sz w:val="24"/>
                <w:szCs w:val="24"/>
              </w:rPr>
            </w:pPr>
          </w:p>
        </w:tc>
        <w:tc>
          <w:tcPr>
            <w:tcW w:w="2700" w:type="dxa"/>
            <w:tcBorders>
              <w:top w:val="single" w:sz="4" w:space="0" w:color="000000"/>
              <w:left w:val="single" w:sz="4" w:space="0" w:color="000000"/>
              <w:bottom w:val="single" w:sz="4" w:space="0" w:color="000000"/>
              <w:right w:val="single" w:sz="4" w:space="0" w:color="000000"/>
            </w:tcBorders>
            <w:shd w:val="clear" w:color="auto" w:fill="FFFFFF"/>
          </w:tcPr>
          <w:p w14:paraId="6D304645" w14:textId="77777777" w:rsidR="00B504FD"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sz w:val="24"/>
                <w:szCs w:val="24"/>
              </w:rPr>
              <w:t>Bible Narrative</w:t>
            </w:r>
          </w:p>
        </w:tc>
        <w:tc>
          <w:tcPr>
            <w:tcW w:w="2070" w:type="dxa"/>
            <w:tcBorders>
              <w:top w:val="single" w:sz="4" w:space="0" w:color="000000"/>
              <w:left w:val="single" w:sz="4" w:space="0" w:color="000000"/>
              <w:bottom w:val="single" w:sz="4" w:space="0" w:color="000000"/>
              <w:right w:val="single" w:sz="4" w:space="0" w:color="000000"/>
            </w:tcBorders>
            <w:shd w:val="clear" w:color="auto" w:fill="FFFFFF"/>
          </w:tcPr>
          <w:p w14:paraId="7004A965" w14:textId="77777777" w:rsidR="00B504FD"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sz w:val="24"/>
                <w:szCs w:val="24"/>
              </w:rPr>
              <w:t>Second Reading</w:t>
            </w:r>
          </w:p>
        </w:tc>
      </w:tr>
      <w:tr w:rsidR="00B504FD" w14:paraId="3FD46208" w14:textId="77777777" w:rsidTr="00C536DE">
        <w:trPr>
          <w:trHeight w:val="1682"/>
        </w:trPr>
        <w:tc>
          <w:tcPr>
            <w:tcW w:w="900" w:type="dxa"/>
            <w:tcBorders>
              <w:top w:val="single" w:sz="4" w:space="0" w:color="000000"/>
              <w:left w:val="single" w:sz="4" w:space="0" w:color="000000"/>
              <w:bottom w:val="single" w:sz="4" w:space="0" w:color="000000"/>
              <w:right w:val="single" w:sz="4" w:space="0" w:color="000000"/>
            </w:tcBorders>
            <w:shd w:val="clear" w:color="auto" w:fill="FFFFFF"/>
          </w:tcPr>
          <w:p w14:paraId="186361AC" w14:textId="4E3BE219" w:rsidR="00B504FD"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Mon</w:t>
            </w:r>
          </w:p>
          <w:p w14:paraId="64B86223" w14:textId="77777777" w:rsidR="00C536DE" w:rsidRDefault="00C536DE">
            <w:pPr>
              <w:widowControl w:val="0"/>
              <w:spacing w:line="240" w:lineRule="auto"/>
              <w:rPr>
                <w:rFonts w:ascii="Georgia" w:eastAsia="Georgia" w:hAnsi="Georgia" w:cs="Georgia"/>
                <w:sz w:val="24"/>
                <w:szCs w:val="24"/>
              </w:rPr>
            </w:pPr>
          </w:p>
          <w:p w14:paraId="75550CE2" w14:textId="77777777" w:rsidR="00C536DE" w:rsidRDefault="00C536DE">
            <w:pPr>
              <w:widowControl w:val="0"/>
              <w:spacing w:line="240" w:lineRule="auto"/>
              <w:rPr>
                <w:rFonts w:ascii="Georgia" w:eastAsia="Georgia" w:hAnsi="Georgia" w:cs="Georgia"/>
                <w:sz w:val="24"/>
                <w:szCs w:val="24"/>
              </w:rPr>
            </w:pPr>
          </w:p>
          <w:p w14:paraId="37A6BC5B" w14:textId="5ADC2373" w:rsidR="00B504FD"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Tues</w:t>
            </w:r>
          </w:p>
          <w:p w14:paraId="1294C3BB" w14:textId="77777777" w:rsidR="00B504FD" w:rsidRDefault="00B504FD">
            <w:pPr>
              <w:widowControl w:val="0"/>
              <w:spacing w:line="240" w:lineRule="auto"/>
              <w:rPr>
                <w:rFonts w:ascii="Georgia" w:eastAsia="Georgia" w:hAnsi="Georgia" w:cs="Georgia"/>
                <w:sz w:val="24"/>
                <w:szCs w:val="24"/>
              </w:rPr>
            </w:pPr>
          </w:p>
          <w:p w14:paraId="4EF29510" w14:textId="77777777" w:rsidR="00C536DE" w:rsidRDefault="00C536DE">
            <w:pPr>
              <w:widowControl w:val="0"/>
              <w:spacing w:line="240" w:lineRule="auto"/>
              <w:rPr>
                <w:rFonts w:ascii="Georgia" w:eastAsia="Georgia" w:hAnsi="Georgia" w:cs="Georgia"/>
                <w:sz w:val="24"/>
                <w:szCs w:val="24"/>
              </w:rPr>
            </w:pPr>
          </w:p>
          <w:p w14:paraId="70259A26" w14:textId="681D8134" w:rsidR="00B504FD"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Wed</w:t>
            </w:r>
          </w:p>
          <w:p w14:paraId="707F2F7D" w14:textId="77777777" w:rsidR="00C536DE" w:rsidRDefault="00C536DE">
            <w:pPr>
              <w:widowControl w:val="0"/>
              <w:spacing w:line="240" w:lineRule="auto"/>
              <w:rPr>
                <w:rFonts w:ascii="Georgia" w:eastAsia="Georgia" w:hAnsi="Georgia" w:cs="Georgia"/>
                <w:sz w:val="24"/>
                <w:szCs w:val="24"/>
              </w:rPr>
            </w:pPr>
          </w:p>
          <w:p w14:paraId="717B82B7" w14:textId="77777777" w:rsidR="00C536DE" w:rsidRDefault="00C536DE">
            <w:pPr>
              <w:widowControl w:val="0"/>
              <w:spacing w:line="240" w:lineRule="auto"/>
              <w:rPr>
                <w:rFonts w:ascii="Georgia" w:eastAsia="Georgia" w:hAnsi="Georgia" w:cs="Georgia"/>
                <w:sz w:val="24"/>
                <w:szCs w:val="24"/>
              </w:rPr>
            </w:pPr>
          </w:p>
          <w:p w14:paraId="6D978D00" w14:textId="5A4DB091" w:rsidR="00B504FD"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Thurs</w:t>
            </w:r>
          </w:p>
          <w:p w14:paraId="3C871F4A" w14:textId="77777777" w:rsidR="00C536DE" w:rsidRDefault="00C536DE">
            <w:pPr>
              <w:widowControl w:val="0"/>
              <w:spacing w:line="240" w:lineRule="auto"/>
              <w:rPr>
                <w:rFonts w:ascii="Georgia" w:eastAsia="Georgia" w:hAnsi="Georgia" w:cs="Georgia"/>
                <w:sz w:val="24"/>
                <w:szCs w:val="24"/>
              </w:rPr>
            </w:pPr>
          </w:p>
          <w:p w14:paraId="68753D63" w14:textId="77777777" w:rsidR="00C536DE" w:rsidRDefault="00C536DE">
            <w:pPr>
              <w:widowControl w:val="0"/>
              <w:spacing w:line="240" w:lineRule="auto"/>
              <w:rPr>
                <w:rFonts w:ascii="Georgia" w:eastAsia="Georgia" w:hAnsi="Georgia" w:cs="Georgia"/>
                <w:sz w:val="24"/>
                <w:szCs w:val="24"/>
              </w:rPr>
            </w:pPr>
          </w:p>
          <w:p w14:paraId="6A093A19" w14:textId="26C82D0E" w:rsidR="00B504FD"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Fri</w:t>
            </w:r>
          </w:p>
          <w:p w14:paraId="2871E42B" w14:textId="77777777" w:rsidR="00C536DE" w:rsidRDefault="00C536DE">
            <w:pPr>
              <w:widowControl w:val="0"/>
              <w:spacing w:line="240" w:lineRule="auto"/>
              <w:rPr>
                <w:rFonts w:ascii="Georgia" w:eastAsia="Georgia" w:hAnsi="Georgia" w:cs="Georgia"/>
                <w:sz w:val="24"/>
                <w:szCs w:val="24"/>
              </w:rPr>
            </w:pPr>
          </w:p>
          <w:p w14:paraId="3FE35079" w14:textId="77777777" w:rsidR="00C536DE" w:rsidRDefault="00C536DE">
            <w:pPr>
              <w:widowControl w:val="0"/>
              <w:spacing w:line="240" w:lineRule="auto"/>
              <w:rPr>
                <w:rFonts w:ascii="Georgia" w:eastAsia="Georgia" w:hAnsi="Georgia" w:cs="Georgia"/>
                <w:sz w:val="24"/>
                <w:szCs w:val="24"/>
              </w:rPr>
            </w:pPr>
          </w:p>
          <w:p w14:paraId="7F06D015" w14:textId="344B17F8" w:rsidR="00B504FD"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Sat</w:t>
            </w:r>
          </w:p>
        </w:tc>
        <w:tc>
          <w:tcPr>
            <w:tcW w:w="2700" w:type="dxa"/>
            <w:tcBorders>
              <w:top w:val="single" w:sz="4" w:space="0" w:color="000000"/>
              <w:left w:val="single" w:sz="4" w:space="0" w:color="000000"/>
              <w:bottom w:val="single" w:sz="4" w:space="0" w:color="000000"/>
              <w:right w:val="single" w:sz="4" w:space="0" w:color="000000"/>
            </w:tcBorders>
            <w:shd w:val="clear" w:color="auto" w:fill="FFFFFF"/>
          </w:tcPr>
          <w:p w14:paraId="4369B143" w14:textId="77777777" w:rsidR="00B504FD"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Jesus Walks on the Water-Matthew 14:22-36</w:t>
            </w:r>
          </w:p>
          <w:p w14:paraId="48C22617" w14:textId="77777777" w:rsidR="00B504FD"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Out of Man's Heart Proceed Evil Thoughts-Matthew 15:1-20</w:t>
            </w:r>
          </w:p>
          <w:p w14:paraId="5B3C1686" w14:textId="77777777" w:rsidR="00B504FD"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A Canaanite Woman Trusts Jesus' Word-Matthew 15:21-31</w:t>
            </w:r>
          </w:p>
          <w:p w14:paraId="2B38E82D" w14:textId="77777777" w:rsidR="00B504FD"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The Feeding of the 4,000-Matthew 15:32-39</w:t>
            </w:r>
          </w:p>
          <w:p w14:paraId="412FC37D" w14:textId="77777777" w:rsidR="00B504FD"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The Pharisees and Sadducees Seek a Sign-Matthew 16:1-12</w:t>
            </w:r>
          </w:p>
          <w:p w14:paraId="606B74A4" w14:textId="77777777" w:rsidR="00B504FD"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Sunday’s OT and Epistle—Amos 7:7-15</w:t>
            </w:r>
          </w:p>
        </w:tc>
        <w:tc>
          <w:tcPr>
            <w:tcW w:w="2070" w:type="dxa"/>
            <w:tcBorders>
              <w:top w:val="single" w:sz="4" w:space="0" w:color="000000"/>
              <w:left w:val="single" w:sz="4" w:space="0" w:color="000000"/>
              <w:bottom w:val="single" w:sz="4" w:space="0" w:color="000000"/>
              <w:right w:val="single" w:sz="4" w:space="0" w:color="000000"/>
            </w:tcBorders>
            <w:shd w:val="clear" w:color="auto" w:fill="FFFFFF"/>
          </w:tcPr>
          <w:p w14:paraId="15669671" w14:textId="77777777" w:rsidR="00B504FD"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Acts 13:42-52</w:t>
            </w:r>
          </w:p>
          <w:p w14:paraId="38ABB4A1" w14:textId="77777777" w:rsidR="00C536DE" w:rsidRDefault="00C536DE">
            <w:pPr>
              <w:widowControl w:val="0"/>
              <w:spacing w:line="240" w:lineRule="auto"/>
              <w:rPr>
                <w:rFonts w:ascii="Georgia" w:eastAsia="Georgia" w:hAnsi="Georgia" w:cs="Georgia"/>
                <w:sz w:val="24"/>
                <w:szCs w:val="24"/>
              </w:rPr>
            </w:pPr>
          </w:p>
          <w:p w14:paraId="02449A9B" w14:textId="77777777" w:rsidR="00C536DE" w:rsidRDefault="00C536DE">
            <w:pPr>
              <w:widowControl w:val="0"/>
              <w:spacing w:line="240" w:lineRule="auto"/>
              <w:rPr>
                <w:rFonts w:ascii="Georgia" w:eastAsia="Georgia" w:hAnsi="Georgia" w:cs="Georgia"/>
                <w:sz w:val="24"/>
                <w:szCs w:val="24"/>
              </w:rPr>
            </w:pPr>
          </w:p>
          <w:p w14:paraId="1BA61EE1" w14:textId="2E3D5723" w:rsidR="00B504FD"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Acts 14:1-18</w:t>
            </w:r>
          </w:p>
          <w:p w14:paraId="4EFB6F8F" w14:textId="77777777" w:rsidR="00B504FD" w:rsidRDefault="00B504FD">
            <w:pPr>
              <w:widowControl w:val="0"/>
              <w:spacing w:line="240" w:lineRule="auto"/>
              <w:rPr>
                <w:rFonts w:ascii="Georgia" w:eastAsia="Georgia" w:hAnsi="Georgia" w:cs="Georgia"/>
                <w:sz w:val="24"/>
                <w:szCs w:val="24"/>
              </w:rPr>
            </w:pPr>
          </w:p>
          <w:p w14:paraId="12E8D256" w14:textId="77777777" w:rsidR="00C536DE" w:rsidRDefault="00C536DE">
            <w:pPr>
              <w:widowControl w:val="0"/>
              <w:spacing w:line="240" w:lineRule="auto"/>
              <w:rPr>
                <w:rFonts w:ascii="Georgia" w:eastAsia="Georgia" w:hAnsi="Georgia" w:cs="Georgia"/>
                <w:sz w:val="24"/>
                <w:szCs w:val="24"/>
              </w:rPr>
            </w:pPr>
          </w:p>
          <w:p w14:paraId="1EF3A847" w14:textId="117A10F2" w:rsidR="00B504FD"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Acts 14:19-15:5</w:t>
            </w:r>
          </w:p>
          <w:p w14:paraId="2904CABA" w14:textId="77777777" w:rsidR="00C536DE" w:rsidRDefault="00C536DE">
            <w:pPr>
              <w:widowControl w:val="0"/>
              <w:spacing w:line="240" w:lineRule="auto"/>
              <w:rPr>
                <w:rFonts w:ascii="Georgia" w:eastAsia="Georgia" w:hAnsi="Georgia" w:cs="Georgia"/>
                <w:sz w:val="24"/>
                <w:szCs w:val="24"/>
              </w:rPr>
            </w:pPr>
          </w:p>
          <w:p w14:paraId="73575575" w14:textId="77777777" w:rsidR="00C536DE" w:rsidRDefault="00C536DE">
            <w:pPr>
              <w:widowControl w:val="0"/>
              <w:spacing w:line="240" w:lineRule="auto"/>
              <w:rPr>
                <w:rFonts w:ascii="Georgia" w:eastAsia="Georgia" w:hAnsi="Georgia" w:cs="Georgia"/>
                <w:sz w:val="24"/>
                <w:szCs w:val="24"/>
              </w:rPr>
            </w:pPr>
          </w:p>
          <w:p w14:paraId="048B71C8" w14:textId="37E1FA97" w:rsidR="00B504FD"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Acts 15:6-21</w:t>
            </w:r>
          </w:p>
          <w:p w14:paraId="71FB93E9" w14:textId="77777777" w:rsidR="00C536DE" w:rsidRDefault="00C536DE">
            <w:pPr>
              <w:widowControl w:val="0"/>
              <w:spacing w:line="240" w:lineRule="auto"/>
              <w:rPr>
                <w:rFonts w:ascii="Georgia" w:eastAsia="Georgia" w:hAnsi="Georgia" w:cs="Georgia"/>
                <w:sz w:val="24"/>
                <w:szCs w:val="24"/>
              </w:rPr>
            </w:pPr>
          </w:p>
          <w:p w14:paraId="7F814206" w14:textId="77777777" w:rsidR="00C536DE" w:rsidRDefault="00C536DE">
            <w:pPr>
              <w:widowControl w:val="0"/>
              <w:spacing w:line="240" w:lineRule="auto"/>
              <w:rPr>
                <w:rFonts w:ascii="Georgia" w:eastAsia="Georgia" w:hAnsi="Georgia" w:cs="Georgia"/>
                <w:sz w:val="24"/>
                <w:szCs w:val="24"/>
              </w:rPr>
            </w:pPr>
          </w:p>
          <w:p w14:paraId="7498ABCB" w14:textId="5B6652BF" w:rsidR="00B504FD"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Galatians 1:1-24</w:t>
            </w:r>
          </w:p>
          <w:p w14:paraId="46D38950" w14:textId="77777777" w:rsidR="00C536DE" w:rsidRDefault="00C536DE">
            <w:pPr>
              <w:widowControl w:val="0"/>
              <w:spacing w:line="240" w:lineRule="auto"/>
              <w:rPr>
                <w:rFonts w:ascii="Georgia" w:eastAsia="Georgia" w:hAnsi="Georgia" w:cs="Georgia"/>
                <w:sz w:val="24"/>
                <w:szCs w:val="24"/>
              </w:rPr>
            </w:pPr>
          </w:p>
          <w:p w14:paraId="21A7E4EE" w14:textId="77777777" w:rsidR="00C536DE" w:rsidRDefault="00C536DE">
            <w:pPr>
              <w:widowControl w:val="0"/>
              <w:spacing w:line="240" w:lineRule="auto"/>
              <w:rPr>
                <w:rFonts w:ascii="Georgia" w:eastAsia="Georgia" w:hAnsi="Georgia" w:cs="Georgia"/>
                <w:sz w:val="24"/>
                <w:szCs w:val="24"/>
              </w:rPr>
            </w:pPr>
          </w:p>
          <w:p w14:paraId="2003760C" w14:textId="3C47983B" w:rsidR="00B504FD"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Ephesians 1:3-14</w:t>
            </w:r>
          </w:p>
        </w:tc>
      </w:tr>
    </w:tbl>
    <w:p w14:paraId="0CEA61C7" w14:textId="77777777" w:rsidR="00B504FD" w:rsidRDefault="00000000">
      <w:pPr>
        <w:widowControl w:val="0"/>
        <w:spacing w:line="240" w:lineRule="auto"/>
        <w:rPr>
          <w:rFonts w:ascii="Liberation Serif" w:eastAsia="Liberation Serif" w:hAnsi="Liberation Serif" w:cs="Liberation Serif"/>
          <w:b/>
          <w:i/>
          <w:sz w:val="24"/>
          <w:szCs w:val="24"/>
          <w:u w:val="single"/>
        </w:rPr>
      </w:pPr>
      <w:r>
        <w:rPr>
          <w:rFonts w:ascii="Liberation Serif" w:eastAsia="Liberation Serif" w:hAnsi="Liberation Serif" w:cs="Liberation Serif"/>
          <w:b/>
          <w:i/>
          <w:sz w:val="24"/>
          <w:szCs w:val="24"/>
          <w:u w:val="single"/>
        </w:rPr>
        <w:lastRenderedPageBreak/>
        <w:t>Prayers: Collects for the Week, Daily Themes for Prayer, In Our Prayers at Trinity:</w:t>
      </w:r>
    </w:p>
    <w:p w14:paraId="16B5CC23" w14:textId="77777777" w:rsidR="00B504FD" w:rsidRDefault="00B504FD">
      <w:pPr>
        <w:widowControl w:val="0"/>
        <w:spacing w:line="240" w:lineRule="auto"/>
        <w:rPr>
          <w:rFonts w:ascii="Liberation Serif" w:eastAsia="Liberation Serif" w:hAnsi="Liberation Serif" w:cs="Liberation Serif"/>
          <w:b/>
          <w:i/>
          <w:sz w:val="24"/>
          <w:szCs w:val="24"/>
          <w:u w:val="single"/>
        </w:rPr>
      </w:pPr>
    </w:p>
    <w:p w14:paraId="57652112" w14:textId="77777777" w:rsidR="00B504FD" w:rsidRDefault="00000000">
      <w:pPr>
        <w:widowControl w:val="0"/>
        <w:spacing w:line="240" w:lineRule="auto"/>
        <w:rPr>
          <w:rFonts w:ascii="Calibri" w:eastAsia="Calibri" w:hAnsi="Calibri" w:cs="Calibri"/>
          <w:sz w:val="24"/>
          <w:szCs w:val="24"/>
          <w:u w:val="single"/>
        </w:rPr>
      </w:pPr>
      <w:r>
        <w:rPr>
          <w:rFonts w:ascii="Liberation Serif" w:eastAsia="Liberation Serif" w:hAnsi="Liberation Serif" w:cs="Liberation Serif"/>
          <w:i/>
          <w:sz w:val="24"/>
          <w:szCs w:val="24"/>
          <w:u w:val="single"/>
        </w:rPr>
        <w:t>Collect for the week of Seventh Sunday after Pentecost (Proper 9 B):</w:t>
      </w:r>
    </w:p>
    <w:p w14:paraId="5DB29EE2" w14:textId="77777777" w:rsidR="00B504FD" w:rsidRDefault="00000000">
      <w:pPr>
        <w:tabs>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Georgia" w:eastAsia="Georgia" w:hAnsi="Georgia" w:cs="Georgia"/>
          <w:b/>
          <w:sz w:val="24"/>
          <w:szCs w:val="24"/>
        </w:rPr>
      </w:pPr>
      <w:r>
        <w:rPr>
          <w:rFonts w:ascii="Georgia" w:eastAsia="Georgia" w:hAnsi="Georgia" w:cs="Georgia"/>
          <w:b/>
          <w:sz w:val="24"/>
          <w:szCs w:val="24"/>
          <w:highlight w:val="white"/>
        </w:rPr>
        <w:t xml:space="preserve">O God, </w:t>
      </w:r>
      <w:proofErr w:type="gramStart"/>
      <w:r>
        <w:rPr>
          <w:rFonts w:ascii="Georgia" w:eastAsia="Georgia" w:hAnsi="Georgia" w:cs="Georgia"/>
          <w:b/>
          <w:sz w:val="24"/>
          <w:szCs w:val="24"/>
          <w:highlight w:val="white"/>
        </w:rPr>
        <w:t>Your</w:t>
      </w:r>
      <w:proofErr w:type="gramEnd"/>
      <w:r>
        <w:rPr>
          <w:rFonts w:ascii="Georgia" w:eastAsia="Georgia" w:hAnsi="Georgia" w:cs="Georgia"/>
          <w:b/>
          <w:sz w:val="24"/>
          <w:szCs w:val="24"/>
          <w:highlight w:val="white"/>
        </w:rPr>
        <w:t xml:space="preserve"> almighty power is made known chiefly in showing mercy. Grant us the fullness of Your grace that we may be called to repentance and made partakers of Your heavenly treasures; through Your Son, Jesus Christ, our Lord, who lives and reigns with You and the Holy Spirit, one God, now and forever. Amen</w:t>
      </w:r>
      <w:r>
        <w:rPr>
          <w:rFonts w:ascii="Georgia" w:eastAsia="Georgia" w:hAnsi="Georgia" w:cs="Georgia"/>
          <w:b/>
          <w:color w:val="292B2C"/>
          <w:sz w:val="24"/>
          <w:szCs w:val="24"/>
          <w:highlight w:val="white"/>
        </w:rPr>
        <w:t>.</w:t>
      </w:r>
    </w:p>
    <w:p w14:paraId="28861ACC" w14:textId="77777777" w:rsidR="00B504FD" w:rsidRDefault="00B504FD">
      <w:pPr>
        <w:tabs>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p>
    <w:p w14:paraId="3BBEBDA8" w14:textId="77777777" w:rsidR="00B504FD"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i/>
          <w:sz w:val="24"/>
          <w:szCs w:val="24"/>
          <w:u w:val="single"/>
        </w:rPr>
      </w:pPr>
      <w:r>
        <w:rPr>
          <w:rFonts w:ascii="Times New Roman" w:eastAsia="Times New Roman" w:hAnsi="Times New Roman" w:cs="Times New Roman"/>
          <w:i/>
          <w:sz w:val="24"/>
          <w:szCs w:val="24"/>
          <w:u w:val="single"/>
        </w:rPr>
        <w:t>Daily Themes for Prayer</w:t>
      </w:r>
    </w:p>
    <w:p w14:paraId="1F7E9CB1" w14:textId="77777777" w:rsidR="00B504FD"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Sunday: </w:t>
      </w:r>
      <w:r>
        <w:rPr>
          <w:rFonts w:ascii="Times New Roman" w:eastAsia="Times New Roman" w:hAnsi="Times New Roman" w:cs="Times New Roman"/>
          <w:i/>
          <w:sz w:val="24"/>
          <w:szCs w:val="24"/>
        </w:rPr>
        <w:t>Pray for the joy of the resurrection among us; for true and godly worship throughout the world; and for the faithful preaching and hearing of God’s Word.</w:t>
      </w:r>
    </w:p>
    <w:p w14:paraId="574DF0CA" w14:textId="77777777" w:rsidR="00B504FD"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Monday: </w:t>
      </w:r>
      <w:r>
        <w:rPr>
          <w:rFonts w:ascii="Times New Roman" w:eastAsia="Times New Roman" w:hAnsi="Times New Roman" w:cs="Times New Roman"/>
          <w:i/>
          <w:sz w:val="24"/>
          <w:szCs w:val="24"/>
        </w:rPr>
        <w:t>Pray for faith to live in the promises of Holy Baptism; for your calling and daily work; for the unemployed; for the salvation and well-being of our neighbors; for government; and for peace.</w:t>
      </w:r>
    </w:p>
    <w:p w14:paraId="641B61F4" w14:textId="77777777" w:rsidR="00B504FD"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Tuesday: </w:t>
      </w:r>
      <w:r>
        <w:rPr>
          <w:rFonts w:ascii="Times New Roman" w:eastAsia="Times New Roman" w:hAnsi="Times New Roman" w:cs="Times New Roman"/>
          <w:i/>
          <w:sz w:val="24"/>
          <w:szCs w:val="24"/>
        </w:rPr>
        <w:t>Pray for deliverance against temptation; for the addicted and despairing; for the tortured and oppressed; and for those struggling with besetting sins.</w:t>
      </w:r>
    </w:p>
    <w:p w14:paraId="0989AF0D" w14:textId="77777777" w:rsidR="00B504FD"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Wednesday: </w:t>
      </w:r>
      <w:r>
        <w:rPr>
          <w:rFonts w:ascii="Times New Roman" w:eastAsia="Times New Roman" w:hAnsi="Times New Roman" w:cs="Times New Roman"/>
          <w:i/>
          <w:sz w:val="24"/>
          <w:szCs w:val="24"/>
        </w:rPr>
        <w:t>Pray for marriage and family, that all may live together under the grace of Christ according to the Word of God; for parents who must rear their children alone; and for godly schools, our church schools, and seminaries.</w:t>
      </w:r>
    </w:p>
    <w:p w14:paraId="020D3E4C" w14:textId="77777777" w:rsidR="00B504FD"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lastRenderedPageBreak/>
        <w:t xml:space="preserve">Thursday: </w:t>
      </w:r>
      <w:r>
        <w:rPr>
          <w:rFonts w:ascii="Times New Roman" w:eastAsia="Times New Roman" w:hAnsi="Times New Roman" w:cs="Times New Roman"/>
          <w:i/>
          <w:sz w:val="24"/>
          <w:szCs w:val="24"/>
        </w:rPr>
        <w:t>Pray for the Church and her pastors; for missionaries; and for fruitful and salutary use of the blessed sacrament of the Lord’s body and blood.</w:t>
      </w:r>
    </w:p>
    <w:p w14:paraId="511BA268" w14:textId="77777777" w:rsidR="00B504FD"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Friday: </w:t>
      </w:r>
      <w:r>
        <w:rPr>
          <w:rFonts w:ascii="Times New Roman" w:eastAsia="Times New Roman" w:hAnsi="Times New Roman" w:cs="Times New Roman"/>
          <w:i/>
          <w:sz w:val="24"/>
          <w:szCs w:val="24"/>
        </w:rPr>
        <w:t>Pray for the preaching of the cross of our Lord Jesus Christ and for its spread throughout the whole world, especially in our community; and for the persecuted.</w:t>
      </w:r>
    </w:p>
    <w:p w14:paraId="2C323D7C" w14:textId="77777777" w:rsidR="00B504FD"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Saturday: </w:t>
      </w:r>
      <w:r>
        <w:rPr>
          <w:rFonts w:ascii="Times New Roman" w:eastAsia="Times New Roman" w:hAnsi="Times New Roman" w:cs="Times New Roman"/>
          <w:i/>
          <w:sz w:val="24"/>
          <w:szCs w:val="24"/>
        </w:rPr>
        <w:t>Pray for faithfulness to the end; for the sick and dying; for the revival of those who are withering in the faith or have fallen away; and for receptive hearts for worship and study on the Lord’s Day.</w:t>
      </w:r>
    </w:p>
    <w:p w14:paraId="1E6D9664" w14:textId="77777777" w:rsidR="00B504FD" w:rsidRDefault="00B504FD">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i/>
          <w:sz w:val="24"/>
          <w:szCs w:val="24"/>
        </w:rPr>
      </w:pPr>
    </w:p>
    <w:p w14:paraId="6D2F33B9" w14:textId="77777777" w:rsidR="00B504FD"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i/>
          <w:sz w:val="24"/>
          <w:szCs w:val="24"/>
          <w:u w:val="single"/>
        </w:rPr>
      </w:pPr>
      <w:r>
        <w:rPr>
          <w:rFonts w:ascii="Times New Roman" w:eastAsia="Times New Roman" w:hAnsi="Times New Roman" w:cs="Times New Roman"/>
          <w:i/>
          <w:sz w:val="24"/>
          <w:szCs w:val="24"/>
          <w:u w:val="single"/>
        </w:rPr>
        <w:t>In Our Prayers This Week</w:t>
      </w:r>
    </w:p>
    <w:p w14:paraId="46E01F4A" w14:textId="45DE778D" w:rsidR="00B504FD"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0"/>
          <w:tab w:val="left" w:pos="210"/>
          <w:tab w:val="left" w:pos="420"/>
          <w:tab w:val="left" w:pos="630"/>
          <w:tab w:val="left" w:pos="840"/>
          <w:tab w:val="left" w:pos="1050"/>
          <w:tab w:val="left" w:pos="1260"/>
          <w:tab w:val="left" w:pos="1470"/>
          <w:tab w:val="left" w:pos="1680"/>
          <w:tab w:val="left" w:pos="1890"/>
          <w:tab w:val="left" w:pos="2100"/>
        </w:tabs>
        <w:spacing w:line="240" w:lineRule="auto"/>
        <w:ind w:left="930"/>
        <w:rPr>
          <w:rFonts w:ascii="Times New Roman" w:eastAsia="Times New Roman" w:hAnsi="Times New Roman" w:cs="Times New Roman"/>
          <w:i/>
          <w:sz w:val="24"/>
          <w:szCs w:val="24"/>
        </w:rPr>
      </w:pPr>
      <w:r>
        <w:rPr>
          <w:rFonts w:ascii="Times New Roman" w:eastAsia="Times New Roman" w:hAnsi="Times New Roman" w:cs="Times New Roman"/>
          <w:i/>
          <w:sz w:val="24"/>
          <w:szCs w:val="24"/>
        </w:rPr>
        <w:t>All those celebrating birthdays</w:t>
      </w:r>
      <w:r w:rsidR="00C536DE">
        <w:rPr>
          <w:rFonts w:ascii="Times New Roman" w:eastAsia="Times New Roman" w:hAnsi="Times New Roman" w:cs="Times New Roman"/>
          <w:i/>
          <w:sz w:val="24"/>
          <w:szCs w:val="24"/>
        </w:rPr>
        <w:t>:  Sierra Barse, Sarah Felton, Rita Hillman, Erick Klepel, Steven Roggenbuck, Linda Roggenbuck, Paige Seidell, and Kirsten Wandersee.</w:t>
      </w:r>
      <w:r>
        <w:rPr>
          <w:rFonts w:ascii="Times New Roman" w:eastAsia="Times New Roman" w:hAnsi="Times New Roman" w:cs="Times New Roman"/>
          <w:i/>
          <w:sz w:val="24"/>
          <w:szCs w:val="24"/>
        </w:rPr>
        <w:t xml:space="preserve"> </w:t>
      </w:r>
      <w:r w:rsidR="00C536DE">
        <w:rPr>
          <w:rFonts w:ascii="Times New Roman" w:eastAsia="Times New Roman" w:hAnsi="Times New Roman" w:cs="Times New Roman"/>
          <w:i/>
          <w:sz w:val="24"/>
          <w:szCs w:val="24"/>
        </w:rPr>
        <w:t xml:space="preserve">All those celebrating </w:t>
      </w:r>
      <w:r>
        <w:rPr>
          <w:rFonts w:ascii="Times New Roman" w:eastAsia="Times New Roman" w:hAnsi="Times New Roman" w:cs="Times New Roman"/>
          <w:i/>
          <w:sz w:val="24"/>
          <w:szCs w:val="24"/>
        </w:rPr>
        <w:t>anniversaries</w:t>
      </w:r>
      <w:r w:rsidR="00C536DE">
        <w:rPr>
          <w:rFonts w:ascii="Times New Roman" w:eastAsia="Times New Roman" w:hAnsi="Times New Roman" w:cs="Times New Roman"/>
          <w:i/>
          <w:sz w:val="24"/>
          <w:szCs w:val="24"/>
        </w:rPr>
        <w:t xml:space="preserve">:  Jacob &amp; Nicole Boehnke, Steven &amp; Colette Dragt, Daniel &amp; Mary Meyer, and Lori &amp; Ritchie Seidell </w:t>
      </w:r>
      <w:proofErr w:type="gramStart"/>
      <w:r w:rsidR="00C536DE">
        <w:rPr>
          <w:rFonts w:ascii="Times New Roman" w:eastAsia="Times New Roman" w:hAnsi="Times New Roman" w:cs="Times New Roman"/>
          <w:i/>
          <w:sz w:val="24"/>
          <w:szCs w:val="24"/>
        </w:rPr>
        <w:t xml:space="preserve">and </w:t>
      </w:r>
      <w:r>
        <w:rPr>
          <w:rFonts w:ascii="Times New Roman" w:eastAsia="Times New Roman" w:hAnsi="Times New Roman" w:cs="Times New Roman"/>
          <w:i/>
          <w:sz w:val="24"/>
          <w:szCs w:val="24"/>
        </w:rPr>
        <w:t xml:space="preserve"> all</w:t>
      </w:r>
      <w:proofErr w:type="gramEnd"/>
      <w:r>
        <w:rPr>
          <w:rFonts w:ascii="Times New Roman" w:eastAsia="Times New Roman" w:hAnsi="Times New Roman" w:cs="Times New Roman"/>
          <w:i/>
          <w:sz w:val="24"/>
          <w:szCs w:val="24"/>
        </w:rPr>
        <w:t xml:space="preserve"> the other joys God blesses us with in this life.  </w:t>
      </w:r>
    </w:p>
    <w:p w14:paraId="1F1D470E" w14:textId="6C4F3F13" w:rsidR="00B504FD" w:rsidRPr="00C536DE"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0"/>
          <w:tab w:val="left" w:pos="210"/>
          <w:tab w:val="left" w:pos="420"/>
          <w:tab w:val="left" w:pos="630"/>
          <w:tab w:val="left" w:pos="840"/>
          <w:tab w:val="left" w:pos="1050"/>
          <w:tab w:val="left" w:pos="1260"/>
          <w:tab w:val="left" w:pos="1470"/>
          <w:tab w:val="left" w:pos="1680"/>
          <w:tab w:val="left" w:pos="1890"/>
          <w:tab w:val="left" w:pos="2100"/>
        </w:tabs>
        <w:spacing w:line="240" w:lineRule="auto"/>
        <w:ind w:left="930"/>
        <w:rPr>
          <w:rFonts w:ascii="Times New Roman" w:eastAsia="Times New Roman" w:hAnsi="Times New Roman" w:cs="Times New Roman"/>
          <w:i/>
          <w:sz w:val="24"/>
          <w:szCs w:val="24"/>
        </w:rPr>
      </w:pPr>
      <w:r w:rsidRPr="00C536DE">
        <w:rPr>
          <w:rFonts w:ascii="Times New Roman" w:eastAsia="Times New Roman" w:hAnsi="Times New Roman" w:cs="Times New Roman"/>
          <w:i/>
          <w:sz w:val="24"/>
          <w:szCs w:val="24"/>
        </w:rPr>
        <w:t>For our shut-ins</w:t>
      </w:r>
      <w:r w:rsidR="00C536DE" w:rsidRPr="00C536DE">
        <w:rPr>
          <w:rFonts w:ascii="Times New Roman" w:eastAsia="Times New Roman" w:hAnsi="Times New Roman" w:cs="Times New Roman"/>
          <w:i/>
          <w:sz w:val="24"/>
          <w:szCs w:val="24"/>
        </w:rPr>
        <w:t xml:space="preserve">: </w:t>
      </w:r>
      <w:r w:rsidR="00C536DE" w:rsidRPr="00C536DE">
        <w:rPr>
          <w:rFonts w:ascii="Times New Roman" w:hAnsi="Times New Roman" w:cs="Times New Roman"/>
          <w:i/>
          <w:sz w:val="24"/>
          <w:szCs w:val="24"/>
        </w:rPr>
        <w:t xml:space="preserve">Verna Schultz, Laura Roeder, Art Novak, Arlys Thompson, Morris Tietjen, Mary Lou Meyer, Ardis Brehmer, Rita Hillman, Elda Schmidt, Margaret Hoberg, Jeanette Bohlman, Elaine Gerber, Joyce Nelson, Laurie Hillman, Dennis Schnaser, Elroy &amp; JoAnn Adermann, Melvin Loeschke, Caroline </w:t>
      </w:r>
      <w:proofErr w:type="spellStart"/>
      <w:proofErr w:type="gramStart"/>
      <w:r w:rsidR="00C536DE" w:rsidRPr="00C536DE">
        <w:rPr>
          <w:rFonts w:ascii="Times New Roman" w:hAnsi="Times New Roman" w:cs="Times New Roman"/>
          <w:i/>
          <w:sz w:val="24"/>
          <w:szCs w:val="24"/>
        </w:rPr>
        <w:t>Zahn,</w:t>
      </w:r>
      <w:r w:rsidR="00C536DE">
        <w:rPr>
          <w:rFonts w:ascii="Times New Roman" w:hAnsi="Times New Roman" w:cs="Times New Roman"/>
          <w:i/>
          <w:sz w:val="24"/>
          <w:szCs w:val="24"/>
        </w:rPr>
        <w:t>and</w:t>
      </w:r>
      <w:proofErr w:type="spellEnd"/>
      <w:proofErr w:type="gramEnd"/>
      <w:r w:rsidR="00C536DE">
        <w:rPr>
          <w:rFonts w:ascii="Times New Roman" w:hAnsi="Times New Roman" w:cs="Times New Roman"/>
          <w:i/>
          <w:sz w:val="24"/>
          <w:szCs w:val="24"/>
        </w:rPr>
        <w:t xml:space="preserve"> </w:t>
      </w:r>
      <w:r w:rsidR="00C536DE" w:rsidRPr="00C536DE">
        <w:rPr>
          <w:rFonts w:ascii="Times New Roman" w:hAnsi="Times New Roman" w:cs="Times New Roman"/>
          <w:i/>
          <w:sz w:val="24"/>
          <w:szCs w:val="24"/>
        </w:rPr>
        <w:t>Vivian Knutson,</w:t>
      </w:r>
      <w:r w:rsidRPr="00C536DE">
        <w:rPr>
          <w:rFonts w:ascii="Times New Roman" w:eastAsia="Times New Roman" w:hAnsi="Times New Roman" w:cs="Times New Roman"/>
          <w:i/>
          <w:sz w:val="24"/>
          <w:szCs w:val="24"/>
        </w:rPr>
        <w:t xml:space="preserve"> that they would </w:t>
      </w:r>
      <w:r w:rsidRPr="00C536DE">
        <w:rPr>
          <w:rFonts w:ascii="Times New Roman" w:eastAsia="Times New Roman" w:hAnsi="Times New Roman" w:cs="Times New Roman"/>
          <w:i/>
          <w:sz w:val="24"/>
          <w:szCs w:val="24"/>
        </w:rPr>
        <w:lastRenderedPageBreak/>
        <w:t xml:space="preserve">remain faithful in hearing God’s Word and receiving the Sacrament for the forgiveness of their sins unto life everlasting. </w:t>
      </w:r>
    </w:p>
    <w:p w14:paraId="413BB083" w14:textId="77777777" w:rsidR="00B504FD" w:rsidRPr="00C536DE" w:rsidRDefault="00B504FD">
      <w:pPr>
        <w:tabs>
          <w:tab w:val="left" w:pos="210"/>
          <w:tab w:val="left" w:pos="420"/>
          <w:tab w:val="left" w:pos="630"/>
          <w:tab w:val="left" w:pos="840"/>
          <w:tab w:val="left" w:pos="1050"/>
          <w:tab w:val="left" w:pos="1260"/>
          <w:tab w:val="left" w:pos="1470"/>
          <w:tab w:val="left" w:pos="1680"/>
          <w:tab w:val="left" w:pos="1890"/>
          <w:tab w:val="left" w:pos="2100"/>
          <w:tab w:val="left" w:pos="2310"/>
          <w:tab w:val="left" w:pos="0"/>
          <w:tab w:val="left" w:pos="210"/>
          <w:tab w:val="left" w:pos="420"/>
          <w:tab w:val="left" w:pos="630"/>
          <w:tab w:val="left" w:pos="840"/>
          <w:tab w:val="left" w:pos="1050"/>
          <w:tab w:val="left" w:pos="1260"/>
          <w:tab w:val="left" w:pos="1470"/>
          <w:tab w:val="left" w:pos="1680"/>
          <w:tab w:val="left" w:pos="1890"/>
          <w:tab w:val="left" w:pos="2100"/>
        </w:tabs>
        <w:spacing w:line="240" w:lineRule="auto"/>
        <w:ind w:left="930"/>
        <w:rPr>
          <w:rFonts w:ascii="Times New Roman" w:eastAsia="Times New Roman" w:hAnsi="Times New Roman" w:cs="Times New Roman"/>
          <w:i/>
          <w:sz w:val="24"/>
          <w:szCs w:val="24"/>
        </w:rPr>
      </w:pPr>
    </w:p>
    <w:p w14:paraId="29EF75EC" w14:textId="77777777" w:rsidR="00B504FD"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0"/>
          <w:tab w:val="left" w:pos="210"/>
          <w:tab w:val="left" w:pos="420"/>
          <w:tab w:val="left" w:pos="630"/>
          <w:tab w:val="left" w:pos="840"/>
          <w:tab w:val="left" w:pos="1050"/>
          <w:tab w:val="left" w:pos="1260"/>
          <w:tab w:val="left" w:pos="1470"/>
          <w:tab w:val="left" w:pos="1680"/>
          <w:tab w:val="left" w:pos="1890"/>
          <w:tab w:val="left" w:pos="2100"/>
        </w:tabs>
        <w:spacing w:line="240" w:lineRule="auto"/>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Lord’s Prayer and Luther’s Morning or Evening Prayer from the Catechism</w:t>
      </w:r>
    </w:p>
    <w:p w14:paraId="628B9A86" w14:textId="77777777" w:rsidR="00B504FD" w:rsidRDefault="00B504FD">
      <w:pPr>
        <w:widowControl w:val="0"/>
        <w:spacing w:line="240" w:lineRule="auto"/>
        <w:rPr>
          <w:rFonts w:ascii="Liberation Serif" w:eastAsia="Liberation Serif" w:hAnsi="Liberation Serif" w:cs="Liberation Serif"/>
          <w:i/>
          <w:sz w:val="24"/>
          <w:szCs w:val="24"/>
        </w:rPr>
      </w:pPr>
    </w:p>
    <w:p w14:paraId="633000FE" w14:textId="77777777" w:rsidR="00C536DE" w:rsidRDefault="00000000">
      <w:pPr>
        <w:widowControl w:val="0"/>
        <w:spacing w:line="240" w:lineRule="auto"/>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The Hymn of the Week</w:t>
      </w:r>
      <w:r>
        <w:rPr>
          <w:rFonts w:ascii="Liberation Serif" w:eastAsia="Liberation Serif" w:hAnsi="Liberation Serif" w:cs="Liberation Serif"/>
          <w:b/>
          <w:i/>
          <w:sz w:val="24"/>
          <w:szCs w:val="24"/>
        </w:rPr>
        <w:tab/>
      </w:r>
      <w:r>
        <w:rPr>
          <w:rFonts w:ascii="Liberation Serif" w:eastAsia="Liberation Serif" w:hAnsi="Liberation Serif" w:cs="Liberation Serif"/>
          <w:b/>
          <w:i/>
          <w:sz w:val="24"/>
          <w:szCs w:val="24"/>
        </w:rPr>
        <w:tab/>
        <w:t xml:space="preserve">LSB 839 </w:t>
      </w:r>
    </w:p>
    <w:p w14:paraId="20B404F0" w14:textId="06F3CBDA" w:rsidR="00B504FD" w:rsidRDefault="00C536DE">
      <w:pPr>
        <w:widowControl w:val="0"/>
        <w:spacing w:line="240" w:lineRule="auto"/>
        <w:rPr>
          <w:rFonts w:ascii="Calibri" w:eastAsia="Calibri" w:hAnsi="Calibri" w:cs="Calibri"/>
          <w:sz w:val="24"/>
          <w:szCs w:val="24"/>
        </w:rPr>
      </w:pPr>
      <w:r>
        <w:rPr>
          <w:rFonts w:ascii="Liberation Serif" w:eastAsia="Liberation Serif" w:hAnsi="Liberation Serif" w:cs="Liberation Serif"/>
          <w:b/>
          <w:i/>
          <w:sz w:val="24"/>
          <w:szCs w:val="24"/>
        </w:rPr>
        <w:t xml:space="preserve">      </w:t>
      </w:r>
      <w:r w:rsidR="00000000">
        <w:rPr>
          <w:rFonts w:ascii="Liberation Serif" w:eastAsia="Liberation Serif" w:hAnsi="Liberation Serif" w:cs="Liberation Serif"/>
          <w:b/>
          <w:i/>
          <w:sz w:val="24"/>
          <w:szCs w:val="24"/>
        </w:rPr>
        <w:t>“O Christ, Our True and Only Light”</w:t>
      </w:r>
    </w:p>
    <w:p w14:paraId="352E2123" w14:textId="77777777" w:rsidR="00B504FD" w:rsidRDefault="00B504FD">
      <w:pPr>
        <w:widowControl w:val="0"/>
        <w:spacing w:line="240" w:lineRule="auto"/>
        <w:ind w:left="3600"/>
        <w:rPr>
          <w:rFonts w:ascii="Calibri" w:eastAsia="Calibri" w:hAnsi="Calibri" w:cs="Calibri"/>
          <w:sz w:val="24"/>
          <w:szCs w:val="24"/>
        </w:rPr>
      </w:pPr>
    </w:p>
    <w:tbl>
      <w:tblPr>
        <w:tblStyle w:val="a1"/>
        <w:tblW w:w="6030" w:type="dxa"/>
        <w:tblInd w:w="-9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6030"/>
      </w:tblGrid>
      <w:tr w:rsidR="00B504FD" w14:paraId="0E4D80AB" w14:textId="77777777" w:rsidTr="00C536DE">
        <w:tc>
          <w:tcPr>
            <w:tcW w:w="6030" w:type="dxa"/>
            <w:tcBorders>
              <w:top w:val="single" w:sz="4" w:space="0" w:color="000000"/>
              <w:left w:val="single" w:sz="4" w:space="0" w:color="000000"/>
              <w:bottom w:val="single" w:sz="4" w:space="0" w:color="000000"/>
              <w:right w:val="single" w:sz="4" w:space="0" w:color="000000"/>
            </w:tcBorders>
            <w:shd w:val="clear" w:color="auto" w:fill="auto"/>
          </w:tcPr>
          <w:p w14:paraId="45BA0D29" w14:textId="77777777" w:rsidR="00B504FD" w:rsidRDefault="00000000">
            <w:pPr>
              <w:widowControl w:val="0"/>
              <w:spacing w:line="240" w:lineRule="auto"/>
              <w:rPr>
                <w:rFonts w:ascii="Liberation Serif" w:eastAsia="Liberation Serif" w:hAnsi="Liberation Serif" w:cs="Liberation Serif"/>
                <w:b/>
                <w:i/>
                <w:sz w:val="24"/>
                <w:szCs w:val="24"/>
                <w:u w:val="single"/>
              </w:rPr>
            </w:pPr>
            <w:r>
              <w:rPr>
                <w:rFonts w:ascii="Liberation Serif" w:eastAsia="Liberation Serif" w:hAnsi="Liberation Serif" w:cs="Liberation Serif"/>
                <w:b/>
                <w:i/>
                <w:sz w:val="24"/>
                <w:szCs w:val="24"/>
                <w:u w:val="single"/>
              </w:rPr>
              <w:t xml:space="preserve">Looking Forward to the Eighth Sunday after Pentecost (Proper 10 B)             </w:t>
            </w:r>
          </w:p>
          <w:p w14:paraId="0D97C8BF" w14:textId="77777777" w:rsidR="00B504FD" w:rsidRDefault="00000000">
            <w:pPr>
              <w:widowControl w:val="0"/>
              <w:spacing w:line="240" w:lineRule="auto"/>
              <w:rPr>
                <w:rFonts w:ascii="Liberation Serif" w:eastAsia="Liberation Serif" w:hAnsi="Liberation Serif" w:cs="Liberation Serif"/>
                <w:b/>
                <w:i/>
                <w:sz w:val="24"/>
                <w:szCs w:val="24"/>
                <w:u w:val="single"/>
              </w:rPr>
            </w:pPr>
            <w:r>
              <w:rPr>
                <w:rFonts w:ascii="Liberation Serif" w:eastAsia="Liberation Serif" w:hAnsi="Liberation Serif" w:cs="Liberation Serif"/>
                <w:b/>
                <w:i/>
                <w:sz w:val="24"/>
                <w:szCs w:val="24"/>
                <w:u w:val="single"/>
              </w:rPr>
              <w:t>July 14, 2023</w:t>
            </w:r>
          </w:p>
          <w:p w14:paraId="0A999518" w14:textId="77777777" w:rsidR="00C536DE" w:rsidRPr="00DC74A6" w:rsidRDefault="00C536DE" w:rsidP="00C536DE">
            <w:pPr>
              <w:rPr>
                <w:rFonts w:eastAsia="Times New Roman"/>
                <w:color w:val="000000"/>
              </w:rPr>
            </w:pPr>
            <w:r w:rsidRPr="00DC74A6">
              <w:rPr>
                <w:rFonts w:eastAsia="Times New Roman"/>
                <w:color w:val="000000"/>
              </w:rPr>
              <w:t>Amos 7:7–15</w:t>
            </w:r>
          </w:p>
          <w:p w14:paraId="40F96DDE" w14:textId="77777777" w:rsidR="00C536DE" w:rsidRPr="00DC74A6" w:rsidRDefault="00C536DE" w:rsidP="00C536DE">
            <w:pPr>
              <w:rPr>
                <w:rFonts w:eastAsia="Times New Roman"/>
                <w:color w:val="000000"/>
              </w:rPr>
            </w:pPr>
            <w:r w:rsidRPr="00DC74A6">
              <w:rPr>
                <w:rFonts w:eastAsia="Times New Roman"/>
                <w:color w:val="000000"/>
              </w:rPr>
              <w:t>Ephesians 1:3–14</w:t>
            </w:r>
          </w:p>
          <w:p w14:paraId="5210EC26" w14:textId="1EB0B50D" w:rsidR="00C536DE" w:rsidRPr="00DC74A6" w:rsidRDefault="00C536DE" w:rsidP="00C536DE">
            <w:pPr>
              <w:rPr>
                <w:rFonts w:eastAsia="Times New Roman"/>
                <w:color w:val="000000"/>
              </w:rPr>
            </w:pPr>
            <w:r w:rsidRPr="00DC74A6">
              <w:rPr>
                <w:rFonts w:eastAsia="Times New Roman"/>
                <w:color w:val="000000"/>
              </w:rPr>
              <w:t>Mark 6:14–29</w:t>
            </w:r>
          </w:p>
          <w:p w14:paraId="31CD24D7" w14:textId="7C1E865D" w:rsidR="00C536DE" w:rsidRPr="00DC74A6" w:rsidRDefault="00C536DE" w:rsidP="00C536DE">
            <w:pPr>
              <w:rPr>
                <w:rFonts w:eastAsia="Times New Roman"/>
                <w:color w:val="000000"/>
              </w:rPr>
            </w:pPr>
            <w:r w:rsidRPr="00DC74A6">
              <w:rPr>
                <w:rFonts w:eastAsia="Times New Roman"/>
                <w:b/>
                <w:bCs/>
                <w:i/>
                <w:iCs/>
                <w:color w:val="000000"/>
              </w:rPr>
              <w:t>The Lord Jesus Brings His People through Death into Life by the Preaching of Repentance</w:t>
            </w:r>
          </w:p>
          <w:p w14:paraId="260B1E74" w14:textId="77777777" w:rsidR="00C536DE" w:rsidRPr="00DC74A6" w:rsidRDefault="00C536DE" w:rsidP="00C536DE">
            <w:pPr>
              <w:rPr>
                <w:rFonts w:eastAsia="Times New Roman"/>
                <w:color w:val="000000"/>
              </w:rPr>
            </w:pPr>
            <w:r w:rsidRPr="00DC74A6">
              <w:rPr>
                <w:rFonts w:eastAsia="Times New Roman"/>
                <w:color w:val="000000"/>
              </w:rPr>
              <w:t xml:space="preserve">Amos did not choose to be a prophet, but the Lord took him </w:t>
            </w:r>
            <w:r w:rsidRPr="00DC74A6">
              <w:rPr>
                <w:rFonts w:eastAsia="Times New Roman"/>
                <w:i/>
                <w:iCs/>
                <w:color w:val="000000"/>
              </w:rPr>
              <w:t>“from following the flock”</w:t>
            </w:r>
            <w:r w:rsidRPr="00DC74A6">
              <w:rPr>
                <w:rFonts w:eastAsia="Times New Roman"/>
                <w:color w:val="000000"/>
              </w:rPr>
              <w:t xml:space="preserve"> and said to him, </w:t>
            </w:r>
            <w:r w:rsidRPr="00DC74A6">
              <w:rPr>
                <w:rFonts w:eastAsia="Times New Roman"/>
                <w:i/>
                <w:iCs/>
                <w:color w:val="000000"/>
              </w:rPr>
              <w:t>“Go, prophesy to my people Israel”</w:t>
            </w:r>
            <w:r w:rsidRPr="00DC74A6">
              <w:rPr>
                <w:rFonts w:eastAsia="Times New Roman"/>
                <w:color w:val="000000"/>
              </w:rPr>
              <w:t xml:space="preserve"> (Amos 7:15). It was a hard </w:t>
            </w:r>
            <w:proofErr w:type="gramStart"/>
            <w:r w:rsidRPr="00DC74A6">
              <w:rPr>
                <w:rFonts w:eastAsia="Times New Roman"/>
                <w:color w:val="000000"/>
              </w:rPr>
              <w:t>word</w:t>
            </w:r>
            <w:proofErr w:type="gramEnd"/>
            <w:r w:rsidRPr="00DC74A6">
              <w:rPr>
                <w:rFonts w:eastAsia="Times New Roman"/>
                <w:color w:val="000000"/>
              </w:rPr>
              <w:t xml:space="preserve"> given him to preach: King Jeroboam would </w:t>
            </w:r>
            <w:r w:rsidRPr="00DC74A6">
              <w:rPr>
                <w:rFonts w:eastAsia="Times New Roman"/>
                <w:i/>
                <w:iCs/>
                <w:color w:val="000000"/>
              </w:rPr>
              <w:t>“die by the sword,”</w:t>
            </w:r>
            <w:r w:rsidRPr="00DC74A6">
              <w:rPr>
                <w:rFonts w:eastAsia="Times New Roman"/>
                <w:color w:val="000000"/>
              </w:rPr>
              <w:t xml:space="preserve"> and Israel would </w:t>
            </w:r>
            <w:r w:rsidRPr="00DC74A6">
              <w:rPr>
                <w:rFonts w:eastAsia="Times New Roman"/>
                <w:i/>
                <w:iCs/>
                <w:color w:val="000000"/>
              </w:rPr>
              <w:t>“go into exile away from his land”</w:t>
            </w:r>
            <w:r w:rsidRPr="00DC74A6">
              <w:rPr>
                <w:rFonts w:eastAsia="Times New Roman"/>
                <w:color w:val="000000"/>
              </w:rPr>
              <w:t xml:space="preserve"> (Amos 7:10–11). For this word, Amos was hated and threatened. St. John the Baptist also suffered for his faithful preaching of repentance. King Herod </w:t>
            </w:r>
            <w:r w:rsidRPr="00DC74A6">
              <w:rPr>
                <w:rFonts w:eastAsia="Times New Roman"/>
                <w:i/>
                <w:iCs/>
                <w:color w:val="000000"/>
              </w:rPr>
              <w:t>“sent and seized John and bound him in prison,”</w:t>
            </w:r>
            <w:r w:rsidRPr="00DC74A6">
              <w:rPr>
                <w:rFonts w:eastAsia="Times New Roman"/>
                <w:color w:val="000000"/>
              </w:rPr>
              <w:t xml:space="preserve"> even though he knew that John </w:t>
            </w:r>
            <w:r w:rsidRPr="00DC74A6">
              <w:rPr>
                <w:rFonts w:eastAsia="Times New Roman"/>
                <w:i/>
                <w:iCs/>
                <w:color w:val="000000"/>
              </w:rPr>
              <w:t>“was a righteous and holy man”</w:t>
            </w:r>
            <w:r w:rsidRPr="00DC74A6">
              <w:rPr>
                <w:rFonts w:eastAsia="Times New Roman"/>
                <w:color w:val="000000"/>
              </w:rPr>
              <w:t xml:space="preserve"> (Mark 6:17, 20). Out of pride and fear, Herod </w:t>
            </w:r>
            <w:r w:rsidRPr="00DC74A6">
              <w:rPr>
                <w:rFonts w:eastAsia="Times New Roman"/>
                <w:i/>
                <w:iCs/>
                <w:color w:val="000000"/>
              </w:rPr>
              <w:t>“sent an executioner with orders to bring John’s head”</w:t>
            </w:r>
            <w:r w:rsidRPr="00DC74A6">
              <w:rPr>
                <w:rFonts w:eastAsia="Times New Roman"/>
                <w:color w:val="000000"/>
              </w:rPr>
              <w:t xml:space="preserve"> (Mark 6:27). Yet in Christ, St. John the Baptist </w:t>
            </w:r>
            <w:r w:rsidRPr="00DC74A6">
              <w:rPr>
                <w:rFonts w:eastAsia="Times New Roman"/>
                <w:i/>
                <w:iCs/>
                <w:color w:val="000000"/>
              </w:rPr>
              <w:t>“has been raised from the dead”</w:t>
            </w:r>
            <w:r w:rsidRPr="00DC74A6">
              <w:rPr>
                <w:rFonts w:eastAsia="Times New Roman"/>
                <w:color w:val="000000"/>
              </w:rPr>
              <w:t xml:space="preserve"> (Mark 6:14, 16). For Christ is </w:t>
            </w:r>
            <w:r w:rsidRPr="00DC74A6">
              <w:rPr>
                <w:rFonts w:eastAsia="Times New Roman"/>
                <w:color w:val="000000"/>
              </w:rPr>
              <w:lastRenderedPageBreak/>
              <w:t xml:space="preserve">the destruction of death itself </w:t>
            </w:r>
            <w:r w:rsidRPr="00DC74A6">
              <w:rPr>
                <w:rFonts w:eastAsia="Times New Roman"/>
                <w:i/>
                <w:iCs/>
                <w:color w:val="000000"/>
              </w:rPr>
              <w:t>“before the foundation of the world,”</w:t>
            </w:r>
            <w:r w:rsidRPr="00DC74A6">
              <w:rPr>
                <w:rFonts w:eastAsia="Times New Roman"/>
                <w:color w:val="000000"/>
              </w:rPr>
              <w:t xml:space="preserve"> and even now by faith, </w:t>
            </w:r>
            <w:r w:rsidRPr="00DC74A6">
              <w:rPr>
                <w:rFonts w:eastAsia="Times New Roman"/>
                <w:i/>
                <w:iCs/>
                <w:color w:val="000000"/>
              </w:rPr>
              <w:t>“the God and Father of our Lord Jesus Christ”</w:t>
            </w:r>
            <w:r w:rsidRPr="00DC74A6">
              <w:rPr>
                <w:rFonts w:eastAsia="Times New Roman"/>
                <w:color w:val="000000"/>
              </w:rPr>
              <w:t xml:space="preserve"> has blessed us in Christ </w:t>
            </w:r>
            <w:r w:rsidRPr="00DC74A6">
              <w:rPr>
                <w:rFonts w:eastAsia="Times New Roman"/>
                <w:i/>
                <w:iCs/>
                <w:color w:val="000000"/>
              </w:rPr>
              <w:t>“with every spiritual blessing in the heavenly places”</w:t>
            </w:r>
            <w:r w:rsidRPr="00DC74A6">
              <w:rPr>
                <w:rFonts w:eastAsia="Times New Roman"/>
                <w:color w:val="000000"/>
              </w:rPr>
              <w:t xml:space="preserve"> (Eph. 1:3–4). Through Baptism into Christ, you also </w:t>
            </w:r>
            <w:r w:rsidRPr="00DC74A6">
              <w:rPr>
                <w:rFonts w:eastAsia="Times New Roman"/>
                <w:i/>
                <w:iCs/>
                <w:color w:val="000000"/>
              </w:rPr>
              <w:t>“were sealed with the promised Holy Spirit”</w:t>
            </w:r>
            <w:r w:rsidRPr="00DC74A6">
              <w:rPr>
                <w:rFonts w:eastAsia="Times New Roman"/>
                <w:color w:val="000000"/>
              </w:rPr>
              <w:t xml:space="preserve"> for life and salvation (Eph. 1:13).</w:t>
            </w:r>
          </w:p>
          <w:p w14:paraId="12FCFB9D" w14:textId="77777777" w:rsidR="00B504FD" w:rsidRDefault="00B504FD">
            <w:pPr>
              <w:spacing w:line="240" w:lineRule="auto"/>
              <w:rPr>
                <w:rFonts w:ascii="Liberation Serif" w:eastAsia="Liberation Serif" w:hAnsi="Liberation Serif" w:cs="Liberation Serif"/>
                <w:sz w:val="24"/>
                <w:szCs w:val="24"/>
              </w:rPr>
            </w:pPr>
          </w:p>
        </w:tc>
      </w:tr>
    </w:tbl>
    <w:p w14:paraId="4E4DD04D" w14:textId="77777777" w:rsidR="00B504FD" w:rsidRDefault="00B504FD">
      <w:pPr>
        <w:widowControl w:val="0"/>
        <w:spacing w:line="240" w:lineRule="auto"/>
      </w:pPr>
    </w:p>
    <w:sectPr w:rsidR="00B504FD" w:rsidSect="007B6D2E">
      <w:pgSz w:w="7920" w:h="12240" w:orient="landscape"/>
      <w:pgMar w:top="1440" w:right="1440" w:bottom="1440" w:left="1440"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NewRomanPS-BoldItalicMT">
    <w:altName w:val="Times New Roman"/>
    <w:charset w:val="00"/>
    <w:family w:val="roman"/>
    <w:notTrueType/>
    <w:pitch w:val="default"/>
  </w:font>
  <w:font w:name="Liberation Serif">
    <w:altName w:val="Times New Roman"/>
    <w:charset w:val="00"/>
    <w:family w:val="auto"/>
    <w:pitch w:val="default"/>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bookFoldPrint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504FD"/>
    <w:rsid w:val="007B6D2E"/>
    <w:rsid w:val="00B504FD"/>
    <w:rsid w:val="00C536DE"/>
    <w:rsid w:val="00DD50C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FF1CAB"/>
  <w15:docId w15:val="{FAE9423D-71F7-43DB-BED3-ACD85EE78A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left w:w="103" w:type="dxa"/>
      </w:tblCellMar>
    </w:tblPr>
  </w:style>
  <w:style w:type="table" w:customStyle="1" w:styleId="a0">
    <w:basedOn w:val="TableNormal"/>
    <w:tblPr>
      <w:tblStyleRowBandSize w:val="1"/>
      <w:tblStyleColBandSize w:val="1"/>
      <w:tblCellMar>
        <w:left w:w="103" w:type="dxa"/>
      </w:tblCellMar>
    </w:tblPr>
  </w:style>
  <w:style w:type="table" w:customStyle="1" w:styleId="a1">
    <w:basedOn w:val="TableNormal"/>
    <w:tblPr>
      <w:tblStyleRowBandSize w:val="1"/>
      <w:tblStyleColBandSize w:val="1"/>
      <w:tblCellMar>
        <w:left w:w="103" w:type="dxa"/>
      </w:tblCellMar>
    </w:tblPr>
  </w:style>
  <w:style w:type="character" w:customStyle="1" w:styleId="s4">
    <w:name w:val="s4"/>
    <w:basedOn w:val="DefaultParagraphFont"/>
    <w:rsid w:val="00C536DE"/>
  </w:style>
  <w:style w:type="paragraph" w:customStyle="1" w:styleId="p1">
    <w:name w:val="p1"/>
    <w:basedOn w:val="Normal"/>
    <w:rsid w:val="00C536DE"/>
    <w:pPr>
      <w:spacing w:line="240" w:lineRule="auto"/>
    </w:pPr>
    <w:rPr>
      <w:rFonts w:ascii="Times New Roman" w:eastAsia="Times New Roman" w:hAnsi="Times New Roman" w:cs="Times New Roman"/>
      <w:color w:val="000000"/>
      <w:sz w:val="18"/>
      <w:szCs w:val="18"/>
      <w:lang w:val="en-US"/>
    </w:rPr>
  </w:style>
  <w:style w:type="character" w:customStyle="1" w:styleId="s1">
    <w:name w:val="s1"/>
    <w:rsid w:val="00C536DE"/>
    <w:rPr>
      <w:rFonts w:ascii="TimesNewRomanPS-BoldItalicMT" w:hAnsi="TimesNewRomanPS-BoldItalicMT" w:hint="default"/>
      <w:b/>
      <w:bCs/>
      <w:i/>
      <w:iCs/>
      <w:sz w:val="24"/>
      <w:szCs w:val="24"/>
    </w:rPr>
  </w:style>
  <w:style w:type="paragraph" w:customStyle="1" w:styleId="p4">
    <w:name w:val="p4"/>
    <w:basedOn w:val="Normal"/>
    <w:rsid w:val="00C536DE"/>
    <w:pPr>
      <w:spacing w:line="240" w:lineRule="auto"/>
    </w:pPr>
    <w:rPr>
      <w:rFonts w:ascii="Times New Roman" w:eastAsia="Times New Roman" w:hAnsi="Times New Roman" w:cs="Times New Roman"/>
      <w:color w:val="000000"/>
      <w:sz w:val="18"/>
      <w:szCs w:val="18"/>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8</Pages>
  <Words>1444</Words>
  <Characters>8233</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9658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Secretary</dc:creator>
  <cp:lastModifiedBy>TLC Church</cp:lastModifiedBy>
  <cp:revision>2</cp:revision>
  <cp:lastPrinted>2024-07-03T17:07:00Z</cp:lastPrinted>
  <dcterms:created xsi:type="dcterms:W3CDTF">2024-07-03T17:10:00Z</dcterms:created>
  <dcterms:modified xsi:type="dcterms:W3CDTF">2024-07-03T17:10:00Z</dcterms:modified>
</cp:coreProperties>
</file>