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6F50B7" w14:textId="77777777" w:rsidR="00356782" w:rsidRPr="00130899" w:rsidRDefault="00000000">
      <w:pPr>
        <w:spacing w:line="240" w:lineRule="auto"/>
        <w:jc w:val="center"/>
        <w:rPr>
          <w:rFonts w:ascii="Times New Roman" w:eastAsia="Times New Roman" w:hAnsi="Times New Roman" w:cs="Times New Roman"/>
          <w:b/>
          <w:sz w:val="24"/>
          <w:szCs w:val="24"/>
        </w:rPr>
      </w:pPr>
      <w:r w:rsidRPr="00130899">
        <w:rPr>
          <w:rFonts w:ascii="Times New Roman" w:eastAsia="Times New Roman" w:hAnsi="Times New Roman" w:cs="Times New Roman"/>
          <w:b/>
          <w:sz w:val="24"/>
          <w:szCs w:val="24"/>
        </w:rPr>
        <w:t>The Congregation at Prayer</w:t>
      </w:r>
    </w:p>
    <w:p w14:paraId="6C787869" w14:textId="77777777" w:rsidR="00356782" w:rsidRPr="00130899" w:rsidRDefault="00000000">
      <w:pPr>
        <w:spacing w:line="240" w:lineRule="auto"/>
        <w:jc w:val="center"/>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A guide for Daily Meditation and Prayer</w:t>
      </w:r>
    </w:p>
    <w:p w14:paraId="64B03EC4" w14:textId="77777777" w:rsidR="00356782" w:rsidRPr="00130899" w:rsidRDefault="00000000">
      <w:pPr>
        <w:spacing w:line="240" w:lineRule="auto"/>
        <w:jc w:val="center"/>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For the Week of the Twenty-First Sunday after Pentecost (Proper 23B)</w:t>
      </w:r>
    </w:p>
    <w:p w14:paraId="5864D153" w14:textId="77777777" w:rsidR="00356782" w:rsidRPr="00130899" w:rsidRDefault="00000000">
      <w:pPr>
        <w:spacing w:line="240" w:lineRule="auto"/>
        <w:jc w:val="center"/>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October 13 through October 19, 2024</w:t>
      </w:r>
    </w:p>
    <w:tbl>
      <w:tblPr>
        <w:tblStyle w:val="a"/>
        <w:tblW w:w="6930" w:type="dxa"/>
        <w:tblInd w:w="-368" w:type="dxa"/>
        <w:tblBorders>
          <w:top w:val="nil"/>
          <w:left w:val="nil"/>
          <w:bottom w:val="nil"/>
          <w:right w:val="nil"/>
          <w:insideH w:val="nil"/>
          <w:insideV w:val="nil"/>
        </w:tblBorders>
        <w:tblLayout w:type="fixed"/>
        <w:tblLook w:val="0600" w:firstRow="0" w:lastRow="0" w:firstColumn="0" w:lastColumn="0" w:noHBand="1" w:noVBand="1"/>
      </w:tblPr>
      <w:tblGrid>
        <w:gridCol w:w="6930"/>
      </w:tblGrid>
      <w:tr w:rsidR="00356782" w:rsidRPr="00130899" w14:paraId="794B98D4" w14:textId="77777777" w:rsidTr="00130899">
        <w:trPr>
          <w:trHeight w:val="975"/>
        </w:trPr>
        <w:tc>
          <w:tcPr>
            <w:tcW w:w="693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EBF3B1D"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b/>
                <w:i/>
                <w:sz w:val="24"/>
                <w:szCs w:val="24"/>
              </w:rPr>
              <w:t>Catechesis Notes for the Week-</w:t>
            </w:r>
            <w:r w:rsidRPr="00130899">
              <w:rPr>
                <w:rFonts w:ascii="Times New Roman" w:eastAsia="Times New Roman" w:hAnsi="Times New Roman" w:cs="Times New Roman"/>
                <w:i/>
                <w:sz w:val="24"/>
                <w:szCs w:val="24"/>
              </w:rPr>
              <w:t xml:space="preserve">This week we continue to look at the First Article of the Creed. The Father who gives us our daily bread, everything pertaining to our physical needs, also defends us against all danger and guards and protects us from all evil. The First Article teaches us that it is the Father who suffers(permits) evil to befall us only so much before He comes and restores us with His Fatherly hand. The Father sends the angels to defend and protect humanity from the destructive work of Satan and his fallen angels. If it wasn’t for this taking place, we and all creation would be destroyed in a </w:t>
            </w:r>
            <w:proofErr w:type="gramStart"/>
            <w:r w:rsidRPr="00130899">
              <w:rPr>
                <w:rFonts w:ascii="Times New Roman" w:eastAsia="Times New Roman" w:hAnsi="Times New Roman" w:cs="Times New Roman"/>
                <w:i/>
                <w:sz w:val="24"/>
                <w:szCs w:val="24"/>
              </w:rPr>
              <w:t>moments</w:t>
            </w:r>
            <w:proofErr w:type="gramEnd"/>
            <w:r w:rsidRPr="00130899">
              <w:rPr>
                <w:rFonts w:ascii="Times New Roman" w:eastAsia="Times New Roman" w:hAnsi="Times New Roman" w:cs="Times New Roman"/>
                <w:i/>
                <w:sz w:val="24"/>
                <w:szCs w:val="24"/>
              </w:rPr>
              <w:t xml:space="preserve"> time by the enemy. The Father does all of this because not because of anything we have done to merit His gifts and protection but because it is who He is His very nature, God is love. The First Article of the Creed leads us to repent of our self-centered and self-sufficient attitudes for God is the giver of all good gifts; apart from His Fatherly hand we would have nothing in this life. For all that the Father has done and continues to do for us our only response and duty as His created beings is to thank and praise Him for His Fatherly divine goodness and mercy shown to us. We are to serve and obey Him in faith and love as He has called us to do in the Commandments (Third Use of the Law). This is most certainly true. On October 18th is the Feast of St. Luke, Evangelist. The Lord bids us to “pray earnestly to the Lord of the harvest to send out laborers into his harvest” (Luke 10:2). The fields look more like deserts, filled with jackals (Is. 35:6–7), and the Lord sends His laborers out “as lambs in the midst of wolves.” But Christ’s Word of “peace” heals the sick and brings the very “kingdom of God … near” to those who hear it (Is. 35:5; Luke 10:3–9). St. Luke, the beloved physician (Col. 4:14), did “the work of an evangelist” (2 Tim. 4:5). He diligently prepared both a Gospel, the history of Christ’s work in the flesh before His ascension, and the Acts of the Apostles, the history of His continued work among His Church. Luke and his Scriptures are a gift from this ascended Lord (Eph. 4:8–12), written for Theophilus and for “all who have loved his appearing” (2 Tim. 4:5–8). Tradition suggests that Luke was one of the 72 sent out ahead of Jesus, “two by </w:t>
            </w:r>
            <w:r w:rsidRPr="00130899">
              <w:rPr>
                <w:rFonts w:ascii="Times New Roman" w:eastAsia="Times New Roman" w:hAnsi="Times New Roman" w:cs="Times New Roman"/>
                <w:i/>
                <w:sz w:val="24"/>
                <w:szCs w:val="24"/>
              </w:rPr>
              <w:lastRenderedPageBreak/>
              <w:t>two” (Luke 10:1). Luke proved himself to be a faithful companion throughout St. Paul’s missionary journeys, through many trials and crosses, and even to Rome, where he alone was with Paul.</w:t>
            </w:r>
          </w:p>
        </w:tc>
      </w:tr>
    </w:tbl>
    <w:p w14:paraId="639D0E46" w14:textId="77777777" w:rsidR="008C6E48" w:rsidRPr="00130899" w:rsidRDefault="008C6E48">
      <w:pPr>
        <w:spacing w:line="240" w:lineRule="auto"/>
        <w:jc w:val="center"/>
        <w:rPr>
          <w:rFonts w:ascii="Times New Roman" w:eastAsia="Times New Roman" w:hAnsi="Times New Roman" w:cs="Times New Roman"/>
          <w:b/>
          <w:sz w:val="24"/>
          <w:szCs w:val="24"/>
        </w:rPr>
      </w:pPr>
    </w:p>
    <w:p w14:paraId="6433004A" w14:textId="5B8049D3" w:rsidR="00356782" w:rsidRPr="00130899" w:rsidRDefault="00000000">
      <w:pPr>
        <w:spacing w:line="240" w:lineRule="auto"/>
        <w:jc w:val="center"/>
        <w:rPr>
          <w:rFonts w:ascii="Times New Roman" w:eastAsia="Times New Roman" w:hAnsi="Times New Roman" w:cs="Times New Roman"/>
          <w:b/>
          <w:sz w:val="24"/>
          <w:szCs w:val="24"/>
        </w:rPr>
      </w:pPr>
      <w:r w:rsidRPr="00130899">
        <w:rPr>
          <w:rFonts w:ascii="Times New Roman" w:eastAsia="Times New Roman" w:hAnsi="Times New Roman" w:cs="Times New Roman"/>
          <w:b/>
          <w:sz w:val="24"/>
          <w:szCs w:val="24"/>
        </w:rPr>
        <w:t>The Order of Meditation and Prayer</w:t>
      </w:r>
    </w:p>
    <w:p w14:paraId="139EF9B7"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54DEAB5C"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 xml:space="preserve"> </w:t>
      </w:r>
    </w:p>
    <w:p w14:paraId="7D60C601" w14:textId="77777777" w:rsidR="00356782" w:rsidRPr="00130899" w:rsidRDefault="00000000">
      <w:pPr>
        <w:spacing w:line="240" w:lineRule="auto"/>
        <w:jc w:val="center"/>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 xml:space="preserve">Theme: Christ Jesus Is the One and Only Good by Whom You Inherit Eternal Life </w:t>
      </w:r>
    </w:p>
    <w:p w14:paraId="04990F8D" w14:textId="77777777" w:rsidR="00356782" w:rsidRPr="00130899" w:rsidRDefault="00000000">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Invocation</w:t>
      </w:r>
    </w:p>
    <w:p w14:paraId="7EF63902"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In the name of the Father and of the Son and of the Holy Spirit. Amen.</w:t>
      </w:r>
    </w:p>
    <w:p w14:paraId="46F6090C"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 xml:space="preserve"> </w:t>
      </w:r>
    </w:p>
    <w:p w14:paraId="67C5ECFF" w14:textId="77777777" w:rsidR="00356782" w:rsidRPr="00130899" w:rsidRDefault="00000000">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Apostles’ Creed</w:t>
      </w:r>
    </w:p>
    <w:p w14:paraId="2F21D219" w14:textId="77777777" w:rsidR="00356782" w:rsidRPr="00130899" w:rsidRDefault="00000000">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 xml:space="preserve"> </w:t>
      </w:r>
    </w:p>
    <w:p w14:paraId="3F85CC4B" w14:textId="77777777" w:rsidR="00356782" w:rsidRPr="00130899" w:rsidRDefault="00000000">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Verse: 1 Timothy 1:15</w:t>
      </w:r>
    </w:p>
    <w:p w14:paraId="0AFB3077"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 xml:space="preserve">This </w:t>
      </w:r>
      <w:r w:rsidRPr="00130899">
        <w:rPr>
          <w:rFonts w:ascii="Times New Roman" w:eastAsia="Times New Roman" w:hAnsi="Times New Roman" w:cs="Times New Roman"/>
          <w:i/>
          <w:sz w:val="24"/>
          <w:szCs w:val="24"/>
        </w:rPr>
        <w:t xml:space="preserve">is </w:t>
      </w:r>
      <w:r w:rsidRPr="00130899">
        <w:rPr>
          <w:rFonts w:ascii="Times New Roman" w:eastAsia="Times New Roman" w:hAnsi="Times New Roman" w:cs="Times New Roman"/>
          <w:sz w:val="24"/>
          <w:szCs w:val="24"/>
        </w:rPr>
        <w:t>a faithful saying and worthy of all acceptance, that Christ Jesus came into the world to save sinners, of whom I am chief.</w:t>
      </w:r>
    </w:p>
    <w:p w14:paraId="617F0930" w14:textId="77777777" w:rsidR="00356782" w:rsidRPr="00130899" w:rsidRDefault="00000000">
      <w:pPr>
        <w:spacing w:line="240" w:lineRule="auto"/>
        <w:rPr>
          <w:rFonts w:ascii="Times New Roman" w:eastAsia="Times New Roman" w:hAnsi="Times New Roman" w:cs="Times New Roman"/>
          <w:b/>
          <w:sz w:val="24"/>
          <w:szCs w:val="24"/>
        </w:rPr>
      </w:pPr>
      <w:r w:rsidRPr="00130899">
        <w:rPr>
          <w:rFonts w:ascii="Times New Roman" w:eastAsia="Times New Roman" w:hAnsi="Times New Roman" w:cs="Times New Roman"/>
          <w:b/>
          <w:sz w:val="24"/>
          <w:szCs w:val="24"/>
        </w:rPr>
        <w:t xml:space="preserve"> </w:t>
      </w:r>
    </w:p>
    <w:p w14:paraId="61906CF9" w14:textId="77777777" w:rsidR="00356782" w:rsidRPr="00130899" w:rsidRDefault="00000000">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 xml:space="preserve">Psalm 34:8-22 or the appointed daily psalms found in LSB 304 general psalm table </w:t>
      </w:r>
    </w:p>
    <w:p w14:paraId="7CB173EE" w14:textId="77777777" w:rsidR="00356782" w:rsidRPr="00130899" w:rsidRDefault="00356782">
      <w:pPr>
        <w:spacing w:line="240" w:lineRule="auto"/>
        <w:rPr>
          <w:rFonts w:ascii="Times New Roman" w:eastAsia="Times New Roman" w:hAnsi="Times New Roman" w:cs="Times New Roman"/>
          <w:b/>
          <w:i/>
          <w:sz w:val="24"/>
          <w:szCs w:val="24"/>
        </w:rPr>
      </w:pPr>
    </w:p>
    <w:p w14:paraId="1E1BF402" w14:textId="77777777" w:rsidR="008C6E48" w:rsidRPr="00130899" w:rsidRDefault="00000000" w:rsidP="008C6E48">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 xml:space="preserve">The Catechism: The Creed—First Article </w:t>
      </w:r>
    </w:p>
    <w:p w14:paraId="34311F08" w14:textId="77777777" w:rsidR="008C6E48" w:rsidRPr="00130899" w:rsidRDefault="008C6E48" w:rsidP="008C6E48">
      <w:pPr>
        <w:spacing w:line="240" w:lineRule="auto"/>
        <w:rPr>
          <w:rFonts w:ascii="Times New Roman" w:eastAsia="Times New Roman" w:hAnsi="Times New Roman" w:cs="Times New Roman"/>
          <w:b/>
          <w:i/>
          <w:sz w:val="24"/>
          <w:szCs w:val="24"/>
        </w:rPr>
      </w:pPr>
    </w:p>
    <w:p w14:paraId="6A6742A5" w14:textId="316CC0E7" w:rsidR="00356782" w:rsidRPr="00130899" w:rsidRDefault="00000000" w:rsidP="008C6E48">
      <w:pPr>
        <w:spacing w:line="240" w:lineRule="auto"/>
        <w:ind w:left="720" w:firstLine="720"/>
        <w:rPr>
          <w:rFonts w:ascii="Times New Roman" w:eastAsia="Times New Roman" w:hAnsi="Times New Roman" w:cs="Times New Roman"/>
          <w:b/>
          <w:i/>
          <w:sz w:val="24"/>
          <w:szCs w:val="24"/>
        </w:rPr>
      </w:pPr>
      <w:r w:rsidRPr="00130899">
        <w:rPr>
          <w:rFonts w:ascii="Times New Roman" w:eastAsia="Times New Roman" w:hAnsi="Times New Roman" w:cs="Times New Roman"/>
          <w:sz w:val="24"/>
          <w:szCs w:val="24"/>
        </w:rPr>
        <w:t>Preschool +</w:t>
      </w:r>
    </w:p>
    <w:p w14:paraId="16749FFE"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 xml:space="preserve">I believe in God the Father Almighty, Maker of heaven and earth.                    </w:t>
      </w:r>
      <w:r w:rsidRPr="00130899">
        <w:rPr>
          <w:rFonts w:ascii="Times New Roman" w:eastAsia="Times New Roman" w:hAnsi="Times New Roman" w:cs="Times New Roman"/>
          <w:sz w:val="24"/>
          <w:szCs w:val="24"/>
        </w:rPr>
        <w:tab/>
      </w:r>
    </w:p>
    <w:p w14:paraId="132A83E8"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 xml:space="preserve"> </w:t>
      </w:r>
    </w:p>
    <w:p w14:paraId="61130A56"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i/>
          <w:sz w:val="24"/>
          <w:szCs w:val="24"/>
        </w:rPr>
        <w:t xml:space="preserve">What does this mean?                                                                   </w:t>
      </w:r>
      <w:r w:rsidRPr="00130899">
        <w:rPr>
          <w:rFonts w:ascii="Times New Roman" w:eastAsia="Times New Roman" w:hAnsi="Times New Roman" w:cs="Times New Roman"/>
          <w:i/>
          <w:sz w:val="24"/>
          <w:szCs w:val="24"/>
        </w:rPr>
        <w:tab/>
        <w:t xml:space="preserve">         </w:t>
      </w:r>
      <w:r w:rsidRPr="00130899">
        <w:rPr>
          <w:rFonts w:ascii="Times New Roman" w:eastAsia="Times New Roman" w:hAnsi="Times New Roman" w:cs="Times New Roman"/>
          <w:sz w:val="24"/>
          <w:szCs w:val="24"/>
        </w:rPr>
        <w:t>First Grade +</w:t>
      </w:r>
    </w:p>
    <w:p w14:paraId="328061C8"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I believe that God has made me and all creatures; that He has given me my body and soul, eyes, ears, and all my members, my reason and all my senses, and still takes care of them.</w:t>
      </w:r>
    </w:p>
    <w:p w14:paraId="0233F5A6"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 xml:space="preserve">He also gives me clothing and shoes, food and drink, house and home, wife and children, land, animals, and all I have. He richly </w:t>
      </w:r>
      <w:r w:rsidRPr="00130899">
        <w:rPr>
          <w:rFonts w:ascii="Times New Roman" w:eastAsia="Times New Roman" w:hAnsi="Times New Roman" w:cs="Times New Roman"/>
          <w:sz w:val="24"/>
          <w:szCs w:val="24"/>
        </w:rPr>
        <w:lastRenderedPageBreak/>
        <w:t>and daily provides me with all that I need to support this body and life.</w:t>
      </w:r>
    </w:p>
    <w:p w14:paraId="1E63996E"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He defends me against all danger and guards and protects me from all evil.</w:t>
      </w:r>
    </w:p>
    <w:p w14:paraId="6E01C64F"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All this He does only out of fatherly, divine goodness and mercy, without any merit or worthiness in me. For all this it is my duty to thank and praise, serve and obey Him.</w:t>
      </w:r>
    </w:p>
    <w:p w14:paraId="5521C221"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This is most certainly true.</w:t>
      </w:r>
    </w:p>
    <w:p w14:paraId="0B214887"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 xml:space="preserve"> </w:t>
      </w:r>
    </w:p>
    <w:p w14:paraId="16E82309"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i/>
          <w:sz w:val="24"/>
          <w:szCs w:val="24"/>
        </w:rPr>
        <w:t>Readings for the Week of the Twenty-First Sunday after Pentecost (Proper 23B)</w:t>
      </w:r>
    </w:p>
    <w:p w14:paraId="3AF6F8DC" w14:textId="77777777" w:rsidR="008C6E48" w:rsidRPr="00130899" w:rsidRDefault="008C6E48">
      <w:pPr>
        <w:spacing w:line="240" w:lineRule="auto"/>
        <w:rPr>
          <w:rFonts w:ascii="Times New Roman" w:eastAsia="Times New Roman" w:hAnsi="Times New Roman" w:cs="Times New Roman"/>
          <w:i/>
          <w:sz w:val="24"/>
          <w:szCs w:val="24"/>
        </w:rPr>
      </w:pPr>
    </w:p>
    <w:tbl>
      <w:tblPr>
        <w:tblStyle w:val="a0"/>
        <w:tblW w:w="7020" w:type="dxa"/>
        <w:tblInd w:w="-278" w:type="dxa"/>
        <w:tblBorders>
          <w:top w:val="nil"/>
          <w:left w:val="nil"/>
          <w:bottom w:val="nil"/>
          <w:right w:val="nil"/>
          <w:insideH w:val="nil"/>
          <w:insideV w:val="nil"/>
        </w:tblBorders>
        <w:tblLayout w:type="fixed"/>
        <w:tblLook w:val="0600" w:firstRow="0" w:lastRow="0" w:firstColumn="0" w:lastColumn="0" w:noHBand="1" w:noVBand="1"/>
      </w:tblPr>
      <w:tblGrid>
        <w:gridCol w:w="900"/>
        <w:gridCol w:w="2790"/>
        <w:gridCol w:w="3330"/>
      </w:tblGrid>
      <w:tr w:rsidR="00356782" w:rsidRPr="00130899" w14:paraId="12EAB2E8" w14:textId="77777777" w:rsidTr="008C6E48">
        <w:trPr>
          <w:trHeight w:val="43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294C864"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 xml:space="preserve"> </w:t>
            </w:r>
          </w:p>
        </w:tc>
        <w:tc>
          <w:tcPr>
            <w:tcW w:w="279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00D8800B"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Bible Narrative</w:t>
            </w:r>
          </w:p>
        </w:tc>
        <w:tc>
          <w:tcPr>
            <w:tcW w:w="333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0CB4E610"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Second Reading</w:t>
            </w:r>
          </w:p>
        </w:tc>
      </w:tr>
      <w:tr w:rsidR="00356782" w:rsidRPr="00130899" w14:paraId="28B7A511" w14:textId="77777777" w:rsidTr="00130899">
        <w:trPr>
          <w:trHeight w:val="1245"/>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0DE2B03" w14:textId="15CB3FBC"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Mon</w:t>
            </w:r>
          </w:p>
          <w:p w14:paraId="7624E12C" w14:textId="77777777" w:rsidR="00356782" w:rsidRPr="00130899" w:rsidRDefault="00356782">
            <w:pPr>
              <w:spacing w:line="240" w:lineRule="auto"/>
              <w:rPr>
                <w:rFonts w:ascii="Times New Roman" w:eastAsia="Times New Roman" w:hAnsi="Times New Roman" w:cs="Times New Roman"/>
                <w:sz w:val="24"/>
                <w:szCs w:val="24"/>
              </w:rPr>
            </w:pPr>
          </w:p>
          <w:p w14:paraId="06CF05A8" w14:textId="77777777" w:rsidR="008C6E48" w:rsidRPr="00130899" w:rsidRDefault="008C6E48">
            <w:pPr>
              <w:spacing w:line="240" w:lineRule="auto"/>
              <w:rPr>
                <w:rFonts w:ascii="Times New Roman" w:eastAsia="Times New Roman" w:hAnsi="Times New Roman" w:cs="Times New Roman"/>
                <w:sz w:val="24"/>
                <w:szCs w:val="24"/>
              </w:rPr>
            </w:pPr>
          </w:p>
          <w:p w14:paraId="7FDF5DA6" w14:textId="179D40E3"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Tues</w:t>
            </w:r>
          </w:p>
          <w:p w14:paraId="3718B57F" w14:textId="77777777" w:rsidR="00356782" w:rsidRPr="00130899" w:rsidRDefault="00356782">
            <w:pPr>
              <w:spacing w:line="240" w:lineRule="auto"/>
              <w:rPr>
                <w:rFonts w:ascii="Times New Roman" w:eastAsia="Times New Roman" w:hAnsi="Times New Roman" w:cs="Times New Roman"/>
                <w:sz w:val="24"/>
                <w:szCs w:val="24"/>
              </w:rPr>
            </w:pPr>
          </w:p>
          <w:p w14:paraId="0186D818" w14:textId="77777777" w:rsidR="008C6E48" w:rsidRPr="00130899" w:rsidRDefault="008C6E48">
            <w:pPr>
              <w:spacing w:line="240" w:lineRule="auto"/>
              <w:rPr>
                <w:rFonts w:ascii="Times New Roman" w:eastAsia="Times New Roman" w:hAnsi="Times New Roman" w:cs="Times New Roman"/>
                <w:sz w:val="24"/>
                <w:szCs w:val="24"/>
              </w:rPr>
            </w:pPr>
          </w:p>
          <w:p w14:paraId="40A8A5FB" w14:textId="77777777" w:rsidR="008C6E48" w:rsidRPr="00130899" w:rsidRDefault="008C6E48">
            <w:pPr>
              <w:spacing w:line="240" w:lineRule="auto"/>
              <w:rPr>
                <w:rFonts w:ascii="Times New Roman" w:eastAsia="Times New Roman" w:hAnsi="Times New Roman" w:cs="Times New Roman"/>
                <w:sz w:val="24"/>
                <w:szCs w:val="24"/>
              </w:rPr>
            </w:pPr>
          </w:p>
          <w:p w14:paraId="49F79D48" w14:textId="20F45A80"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We</w:t>
            </w:r>
            <w:r w:rsidR="008C6E48" w:rsidRPr="00130899">
              <w:rPr>
                <w:rFonts w:ascii="Times New Roman" w:eastAsia="Times New Roman" w:hAnsi="Times New Roman" w:cs="Times New Roman"/>
                <w:sz w:val="24"/>
                <w:szCs w:val="24"/>
              </w:rPr>
              <w:t>d</w:t>
            </w:r>
          </w:p>
          <w:p w14:paraId="3B59AC52" w14:textId="77777777" w:rsidR="00356782" w:rsidRPr="00130899" w:rsidRDefault="00356782">
            <w:pPr>
              <w:spacing w:line="240" w:lineRule="auto"/>
              <w:rPr>
                <w:rFonts w:ascii="Times New Roman" w:eastAsia="Times New Roman" w:hAnsi="Times New Roman" w:cs="Times New Roman"/>
                <w:sz w:val="24"/>
                <w:szCs w:val="24"/>
              </w:rPr>
            </w:pPr>
          </w:p>
          <w:p w14:paraId="205C6E42" w14:textId="77777777" w:rsidR="008C6E48" w:rsidRPr="00130899" w:rsidRDefault="008C6E48">
            <w:pPr>
              <w:spacing w:line="240" w:lineRule="auto"/>
              <w:rPr>
                <w:rFonts w:ascii="Times New Roman" w:eastAsia="Times New Roman" w:hAnsi="Times New Roman" w:cs="Times New Roman"/>
                <w:sz w:val="24"/>
                <w:szCs w:val="24"/>
              </w:rPr>
            </w:pPr>
          </w:p>
          <w:p w14:paraId="7A34A578" w14:textId="0D4EE9A2"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Thur</w:t>
            </w:r>
            <w:r w:rsidR="008C6E48" w:rsidRPr="00130899">
              <w:rPr>
                <w:rFonts w:ascii="Times New Roman" w:eastAsia="Times New Roman" w:hAnsi="Times New Roman" w:cs="Times New Roman"/>
                <w:sz w:val="24"/>
                <w:szCs w:val="24"/>
              </w:rPr>
              <w:t>s</w:t>
            </w:r>
          </w:p>
          <w:p w14:paraId="50BCEB12" w14:textId="77777777" w:rsidR="00356782" w:rsidRPr="00130899" w:rsidRDefault="00356782">
            <w:pPr>
              <w:spacing w:line="240" w:lineRule="auto"/>
              <w:rPr>
                <w:rFonts w:ascii="Times New Roman" w:eastAsia="Times New Roman" w:hAnsi="Times New Roman" w:cs="Times New Roman"/>
                <w:sz w:val="24"/>
                <w:szCs w:val="24"/>
              </w:rPr>
            </w:pPr>
          </w:p>
          <w:p w14:paraId="61CF0705" w14:textId="77777777" w:rsidR="008C6E48" w:rsidRPr="00130899" w:rsidRDefault="008C6E48">
            <w:pPr>
              <w:spacing w:line="240" w:lineRule="auto"/>
              <w:rPr>
                <w:rFonts w:ascii="Times New Roman" w:eastAsia="Times New Roman" w:hAnsi="Times New Roman" w:cs="Times New Roman"/>
                <w:sz w:val="24"/>
                <w:szCs w:val="24"/>
              </w:rPr>
            </w:pPr>
          </w:p>
          <w:p w14:paraId="7A9302C1" w14:textId="5E4D379C"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Fri</w:t>
            </w:r>
          </w:p>
          <w:p w14:paraId="4B35762E" w14:textId="77777777" w:rsidR="008C6E48" w:rsidRPr="00130899" w:rsidRDefault="008C6E48">
            <w:pPr>
              <w:spacing w:line="240" w:lineRule="auto"/>
              <w:rPr>
                <w:rFonts w:ascii="Times New Roman" w:eastAsia="Times New Roman" w:hAnsi="Times New Roman" w:cs="Times New Roman"/>
                <w:sz w:val="24"/>
                <w:szCs w:val="24"/>
              </w:rPr>
            </w:pPr>
          </w:p>
          <w:p w14:paraId="74DD918F" w14:textId="7165031D"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Sat</w:t>
            </w:r>
          </w:p>
        </w:tc>
        <w:tc>
          <w:tcPr>
            <w:tcW w:w="279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73260711"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Joshua Is Ordained to Take Moses’ Place-Numbers 27:12-23</w:t>
            </w:r>
          </w:p>
          <w:p w14:paraId="14EA1B94"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Moses Reminds the People of God’s Law-Deuteronomy 1:1, 3; 5:1-22</w:t>
            </w:r>
          </w:p>
          <w:p w14:paraId="7430AEBD"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Moses Warns the People Against Rebelling-Deuteronomy 5:32-6:25</w:t>
            </w:r>
          </w:p>
          <w:p w14:paraId="18EE6DE5"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The LORD Will Raise Up a Prophet Like Moses-Deuteronomy 18:9-22</w:t>
            </w:r>
          </w:p>
          <w:p w14:paraId="0DFA9880"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b/>
                <w:sz w:val="24"/>
                <w:szCs w:val="24"/>
              </w:rPr>
              <w:t xml:space="preserve">St. Luke, Evangelist- </w:t>
            </w:r>
            <w:r w:rsidRPr="00130899">
              <w:rPr>
                <w:rFonts w:ascii="Times New Roman" w:eastAsia="Times New Roman" w:hAnsi="Times New Roman" w:cs="Times New Roman"/>
                <w:sz w:val="24"/>
                <w:szCs w:val="24"/>
              </w:rPr>
              <w:t>Luke 10:1–9</w:t>
            </w:r>
          </w:p>
          <w:p w14:paraId="61B923B7"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Sunday’s OT and Epistle- Ecclesiastes 5:10–20</w:t>
            </w:r>
          </w:p>
        </w:tc>
        <w:tc>
          <w:tcPr>
            <w:tcW w:w="333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169C0CAF"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Deuteronomy 12:13-32</w:t>
            </w:r>
          </w:p>
          <w:p w14:paraId="70F543BC" w14:textId="77777777" w:rsidR="008C6E48" w:rsidRPr="00130899" w:rsidRDefault="008C6E48">
            <w:pPr>
              <w:spacing w:line="240" w:lineRule="auto"/>
              <w:rPr>
                <w:rFonts w:ascii="Times New Roman" w:eastAsia="Times New Roman" w:hAnsi="Times New Roman" w:cs="Times New Roman"/>
                <w:sz w:val="24"/>
                <w:szCs w:val="24"/>
              </w:rPr>
            </w:pPr>
          </w:p>
          <w:p w14:paraId="525E3D02" w14:textId="77777777" w:rsidR="008C6E48" w:rsidRPr="00130899" w:rsidRDefault="008C6E48">
            <w:pPr>
              <w:spacing w:line="240" w:lineRule="auto"/>
              <w:rPr>
                <w:rFonts w:ascii="Times New Roman" w:eastAsia="Times New Roman" w:hAnsi="Times New Roman" w:cs="Times New Roman"/>
                <w:sz w:val="24"/>
                <w:szCs w:val="24"/>
              </w:rPr>
            </w:pPr>
          </w:p>
          <w:p w14:paraId="7B9F49F2" w14:textId="0C346DA0"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Deuteronomy 13:1-18</w:t>
            </w:r>
          </w:p>
          <w:p w14:paraId="27AABBC9" w14:textId="77777777" w:rsidR="008C6E48" w:rsidRPr="00130899" w:rsidRDefault="008C6E48">
            <w:pPr>
              <w:spacing w:line="240" w:lineRule="auto"/>
              <w:rPr>
                <w:rFonts w:ascii="Times New Roman" w:eastAsia="Times New Roman" w:hAnsi="Times New Roman" w:cs="Times New Roman"/>
                <w:sz w:val="24"/>
                <w:szCs w:val="24"/>
              </w:rPr>
            </w:pPr>
          </w:p>
          <w:p w14:paraId="0D883932" w14:textId="77777777" w:rsidR="008C6E48" w:rsidRPr="00130899" w:rsidRDefault="008C6E48">
            <w:pPr>
              <w:spacing w:line="240" w:lineRule="auto"/>
              <w:rPr>
                <w:rFonts w:ascii="Times New Roman" w:eastAsia="Times New Roman" w:hAnsi="Times New Roman" w:cs="Times New Roman"/>
                <w:sz w:val="24"/>
                <w:szCs w:val="24"/>
              </w:rPr>
            </w:pPr>
          </w:p>
          <w:p w14:paraId="2C06F984" w14:textId="77777777" w:rsidR="008C6E48" w:rsidRPr="00130899" w:rsidRDefault="008C6E48">
            <w:pPr>
              <w:spacing w:line="240" w:lineRule="auto"/>
              <w:rPr>
                <w:rFonts w:ascii="Times New Roman" w:eastAsia="Times New Roman" w:hAnsi="Times New Roman" w:cs="Times New Roman"/>
                <w:sz w:val="24"/>
                <w:szCs w:val="24"/>
              </w:rPr>
            </w:pPr>
          </w:p>
          <w:p w14:paraId="28E4C7D8" w14:textId="3E06F58D"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Deuteronomy 14:1-2, 22-23, 28-15:15</w:t>
            </w:r>
          </w:p>
          <w:p w14:paraId="49FE3527" w14:textId="77777777" w:rsidR="008C6E48" w:rsidRPr="00130899" w:rsidRDefault="008C6E48">
            <w:pPr>
              <w:spacing w:line="240" w:lineRule="auto"/>
              <w:rPr>
                <w:rFonts w:ascii="Times New Roman" w:eastAsia="Times New Roman" w:hAnsi="Times New Roman" w:cs="Times New Roman"/>
                <w:sz w:val="24"/>
                <w:szCs w:val="24"/>
              </w:rPr>
            </w:pPr>
          </w:p>
          <w:p w14:paraId="6BD377EB" w14:textId="063A2D01"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Deuteronomy 15:19-16:22</w:t>
            </w:r>
          </w:p>
          <w:p w14:paraId="5856455C" w14:textId="77777777" w:rsidR="008C6E48" w:rsidRPr="00130899" w:rsidRDefault="008C6E48">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bookmarkStart w:id="0" w:name="_8g1muj4go524" w:colFirst="0" w:colLast="0"/>
            <w:bookmarkEnd w:id="0"/>
          </w:p>
          <w:p w14:paraId="7329D767" w14:textId="77777777" w:rsidR="008C6E48" w:rsidRPr="00130899" w:rsidRDefault="008C6E48">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p>
          <w:p w14:paraId="2AAC5308" w14:textId="00E952CC" w:rsidR="00356782" w:rsidRPr="00130899" w:rsidRDefault="00000000">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r w:rsidRPr="00130899">
              <w:rPr>
                <w:rFonts w:ascii="Times New Roman" w:eastAsia="Times New Roman" w:hAnsi="Times New Roman" w:cs="Times New Roman"/>
                <w:color w:val="000000"/>
                <w:sz w:val="24"/>
                <w:szCs w:val="24"/>
              </w:rPr>
              <w:t>2 Timothy 4:5–18</w:t>
            </w:r>
          </w:p>
          <w:p w14:paraId="2CC6334E" w14:textId="77777777" w:rsidR="00130899" w:rsidRDefault="00130899">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p>
          <w:p w14:paraId="2FFA19AC" w14:textId="4729E1BF" w:rsidR="00356782" w:rsidRPr="00130899" w:rsidRDefault="00000000">
            <w:pPr>
              <w:pStyle w:val="Heading3"/>
              <w:keepNext w:val="0"/>
              <w:keepLines w:val="0"/>
              <w:shd w:val="clear" w:color="auto" w:fill="FFFFFF"/>
              <w:spacing w:before="0" w:after="0" w:line="240" w:lineRule="auto"/>
              <w:rPr>
                <w:rFonts w:ascii="Times New Roman" w:eastAsia="Times New Roman" w:hAnsi="Times New Roman" w:cs="Times New Roman"/>
                <w:color w:val="000000"/>
                <w:sz w:val="24"/>
                <w:szCs w:val="24"/>
              </w:rPr>
            </w:pPr>
            <w:r w:rsidRPr="00130899">
              <w:rPr>
                <w:rFonts w:ascii="Times New Roman" w:eastAsia="Times New Roman" w:hAnsi="Times New Roman" w:cs="Times New Roman"/>
                <w:color w:val="000000"/>
                <w:sz w:val="24"/>
                <w:szCs w:val="24"/>
              </w:rPr>
              <w:t>Hebrews 4:1–16</w:t>
            </w:r>
          </w:p>
        </w:tc>
      </w:tr>
    </w:tbl>
    <w:p w14:paraId="28443EE4" w14:textId="77777777" w:rsidR="00356782" w:rsidRPr="00130899" w:rsidRDefault="00000000">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sz w:val="24"/>
          <w:szCs w:val="24"/>
        </w:rPr>
        <w:t xml:space="preserve"> </w:t>
      </w:r>
      <w:r w:rsidRPr="00130899">
        <w:rPr>
          <w:rFonts w:ascii="Times New Roman" w:eastAsia="Times New Roman" w:hAnsi="Times New Roman" w:cs="Times New Roman"/>
          <w:b/>
          <w:i/>
          <w:sz w:val="24"/>
          <w:szCs w:val="24"/>
        </w:rPr>
        <w:t>Collects for the Week, Daily Themes for Prayer, In Our Prayers at Trinity</w:t>
      </w:r>
    </w:p>
    <w:p w14:paraId="5D2D6FC4" w14:textId="77777777" w:rsidR="00356782" w:rsidRPr="00130899" w:rsidRDefault="00356782">
      <w:pPr>
        <w:spacing w:line="240" w:lineRule="auto"/>
        <w:rPr>
          <w:rFonts w:ascii="Times New Roman" w:eastAsia="Times New Roman" w:hAnsi="Times New Roman" w:cs="Times New Roman"/>
          <w:b/>
          <w:i/>
          <w:sz w:val="24"/>
          <w:szCs w:val="24"/>
        </w:rPr>
      </w:pPr>
    </w:p>
    <w:p w14:paraId="3325A239" w14:textId="77777777" w:rsidR="00356782" w:rsidRPr="00130899" w:rsidRDefault="00000000">
      <w:pPr>
        <w:spacing w:line="240" w:lineRule="auto"/>
        <w:rPr>
          <w:rFonts w:ascii="Times New Roman" w:eastAsia="Times New Roman" w:hAnsi="Times New Roman" w:cs="Times New Roman"/>
          <w:i/>
          <w:sz w:val="24"/>
          <w:szCs w:val="24"/>
          <w:u w:val="single"/>
        </w:rPr>
      </w:pPr>
      <w:r w:rsidRPr="00130899">
        <w:rPr>
          <w:rFonts w:ascii="Times New Roman" w:eastAsia="Times New Roman" w:hAnsi="Times New Roman" w:cs="Times New Roman"/>
          <w:i/>
          <w:sz w:val="24"/>
          <w:szCs w:val="24"/>
          <w:u w:val="single"/>
        </w:rPr>
        <w:t>Collects for the Week</w:t>
      </w:r>
      <w:r w:rsidRPr="00130899">
        <w:rPr>
          <w:rFonts w:ascii="Times New Roman" w:eastAsia="Times New Roman" w:hAnsi="Times New Roman" w:cs="Times New Roman"/>
          <w:sz w:val="24"/>
          <w:szCs w:val="24"/>
          <w:u w:val="single"/>
        </w:rPr>
        <w:t xml:space="preserve"> </w:t>
      </w:r>
      <w:r w:rsidRPr="00130899">
        <w:rPr>
          <w:rFonts w:ascii="Times New Roman" w:eastAsia="Times New Roman" w:hAnsi="Times New Roman" w:cs="Times New Roman"/>
          <w:i/>
          <w:sz w:val="24"/>
          <w:szCs w:val="24"/>
          <w:u w:val="single"/>
        </w:rPr>
        <w:t>of the Twenty-First Sunday after Pentecost (Proper 23B)/St. Luke, Evangelist</w:t>
      </w:r>
    </w:p>
    <w:p w14:paraId="45CD2D63" w14:textId="77777777" w:rsidR="00356782" w:rsidRPr="00130899" w:rsidRDefault="00000000">
      <w:pPr>
        <w:spacing w:line="240" w:lineRule="auto"/>
        <w:rPr>
          <w:rFonts w:ascii="Times New Roman" w:eastAsia="Times New Roman" w:hAnsi="Times New Roman" w:cs="Times New Roman"/>
          <w:b/>
          <w:sz w:val="24"/>
          <w:szCs w:val="24"/>
          <w:highlight w:val="white"/>
        </w:rPr>
      </w:pPr>
      <w:r w:rsidRPr="00130899">
        <w:rPr>
          <w:rFonts w:ascii="Times New Roman" w:eastAsia="Times New Roman" w:hAnsi="Times New Roman" w:cs="Times New Roman"/>
          <w:b/>
          <w:sz w:val="24"/>
          <w:szCs w:val="24"/>
          <w:highlight w:val="white"/>
        </w:rPr>
        <w:t xml:space="preserve">Lord Jesus Christ, whose grace always precedes and follows us, help us to forsake all trust in earthly gain and to find in </w:t>
      </w:r>
      <w:r w:rsidRPr="00130899">
        <w:rPr>
          <w:rFonts w:ascii="Times New Roman" w:eastAsia="Times New Roman" w:hAnsi="Times New Roman" w:cs="Times New Roman"/>
          <w:b/>
          <w:sz w:val="24"/>
          <w:szCs w:val="24"/>
          <w:highlight w:val="white"/>
        </w:rPr>
        <w:lastRenderedPageBreak/>
        <w:t>You our heavenly treasure; for You live and reign with the Father and the Holy Spirit, one God, now and forever. Amen.</w:t>
      </w:r>
    </w:p>
    <w:p w14:paraId="6B531025" w14:textId="77777777" w:rsidR="00356782" w:rsidRPr="00130899" w:rsidRDefault="00356782">
      <w:pPr>
        <w:spacing w:line="240" w:lineRule="auto"/>
        <w:rPr>
          <w:rFonts w:ascii="Times New Roman" w:eastAsia="Times New Roman" w:hAnsi="Times New Roman" w:cs="Times New Roman"/>
          <w:b/>
          <w:sz w:val="24"/>
          <w:szCs w:val="24"/>
          <w:highlight w:val="white"/>
        </w:rPr>
      </w:pPr>
    </w:p>
    <w:p w14:paraId="6C9F4BD5" w14:textId="77777777" w:rsidR="00356782" w:rsidRPr="00130899" w:rsidRDefault="00000000">
      <w:pPr>
        <w:spacing w:line="240" w:lineRule="auto"/>
        <w:rPr>
          <w:rFonts w:ascii="Times New Roman" w:eastAsia="Times New Roman" w:hAnsi="Times New Roman" w:cs="Times New Roman"/>
          <w:b/>
          <w:sz w:val="24"/>
          <w:szCs w:val="24"/>
          <w:highlight w:val="white"/>
        </w:rPr>
      </w:pPr>
      <w:r w:rsidRPr="00130899">
        <w:rPr>
          <w:rFonts w:ascii="Times New Roman" w:eastAsia="Times New Roman" w:hAnsi="Times New Roman" w:cs="Times New Roman"/>
          <w:b/>
          <w:sz w:val="24"/>
          <w:szCs w:val="24"/>
          <w:highlight w:val="white"/>
        </w:rPr>
        <w:t xml:space="preserve">Almighty God, our Father, </w:t>
      </w:r>
      <w:proofErr w:type="gramStart"/>
      <w:r w:rsidRPr="00130899">
        <w:rPr>
          <w:rFonts w:ascii="Times New Roman" w:eastAsia="Times New Roman" w:hAnsi="Times New Roman" w:cs="Times New Roman"/>
          <w:b/>
          <w:sz w:val="24"/>
          <w:szCs w:val="24"/>
          <w:highlight w:val="white"/>
        </w:rPr>
        <w:t>Your</w:t>
      </w:r>
      <w:proofErr w:type="gramEnd"/>
      <w:r w:rsidRPr="00130899">
        <w:rPr>
          <w:rFonts w:ascii="Times New Roman" w:eastAsia="Times New Roman" w:hAnsi="Times New Roman" w:cs="Times New Roman"/>
          <w:b/>
          <w:sz w:val="24"/>
          <w:szCs w:val="24"/>
          <w:highlight w:val="white"/>
        </w:rPr>
        <w:t xml:space="preserve"> blessed Son called Luke the physician to be an evangelist and physician of the soul. Grant that the healing medicine of the Gospel and the Sacraments may put to </w:t>
      </w:r>
      <w:proofErr w:type="spellStart"/>
      <w:r w:rsidRPr="00130899">
        <w:rPr>
          <w:rFonts w:ascii="Times New Roman" w:eastAsia="Times New Roman" w:hAnsi="Times New Roman" w:cs="Times New Roman"/>
          <w:b/>
          <w:sz w:val="24"/>
          <w:szCs w:val="24"/>
          <w:highlight w:val="white"/>
        </w:rPr>
        <w:t>flight</w:t>
      </w:r>
      <w:proofErr w:type="spellEnd"/>
      <w:r w:rsidRPr="00130899">
        <w:rPr>
          <w:rFonts w:ascii="Times New Roman" w:eastAsia="Times New Roman" w:hAnsi="Times New Roman" w:cs="Times New Roman"/>
          <w:b/>
          <w:sz w:val="24"/>
          <w:szCs w:val="24"/>
          <w:highlight w:val="white"/>
        </w:rPr>
        <w:t xml:space="preserve"> the diseases of our souls that with willing hearts we may ever love and serve You; through Jesus Christ, Your Son, our Lord, who lives and reigns with You and the Holy Spirit, one God, now and forever. Amen.</w:t>
      </w:r>
    </w:p>
    <w:p w14:paraId="362D15E7"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 xml:space="preserve"> </w:t>
      </w:r>
    </w:p>
    <w:p w14:paraId="7AAE0B91" w14:textId="77777777" w:rsidR="00356782" w:rsidRPr="00130899" w:rsidRDefault="00000000">
      <w:pPr>
        <w:spacing w:line="240" w:lineRule="auto"/>
        <w:rPr>
          <w:rFonts w:ascii="Times New Roman" w:eastAsia="Times New Roman" w:hAnsi="Times New Roman" w:cs="Times New Roman"/>
          <w:i/>
          <w:sz w:val="24"/>
          <w:szCs w:val="24"/>
          <w:u w:val="single"/>
        </w:rPr>
      </w:pPr>
      <w:r w:rsidRPr="00130899">
        <w:rPr>
          <w:rFonts w:ascii="Times New Roman" w:eastAsia="Times New Roman" w:hAnsi="Times New Roman" w:cs="Times New Roman"/>
          <w:i/>
          <w:sz w:val="24"/>
          <w:szCs w:val="24"/>
          <w:u w:val="single"/>
        </w:rPr>
        <w:t>Daily Themes for Prayer</w:t>
      </w:r>
    </w:p>
    <w:p w14:paraId="01FEB2EA"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b/>
          <w:i/>
          <w:sz w:val="24"/>
          <w:szCs w:val="24"/>
        </w:rPr>
        <w:t xml:space="preserve">Sunday: </w:t>
      </w:r>
      <w:r w:rsidRPr="00130899">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23226A97"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b/>
          <w:i/>
          <w:sz w:val="24"/>
          <w:szCs w:val="24"/>
        </w:rPr>
        <w:t xml:space="preserve">Monday: </w:t>
      </w:r>
      <w:r w:rsidRPr="00130899">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7A5FE371"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b/>
          <w:i/>
          <w:sz w:val="24"/>
          <w:szCs w:val="24"/>
        </w:rPr>
        <w:t xml:space="preserve">Tuesday: </w:t>
      </w:r>
      <w:r w:rsidRPr="00130899">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4BA56CEC"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b/>
          <w:i/>
          <w:sz w:val="24"/>
          <w:szCs w:val="24"/>
        </w:rPr>
        <w:t xml:space="preserve">Wednesday: </w:t>
      </w:r>
      <w:r w:rsidRPr="00130899">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245071C7"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b/>
          <w:i/>
          <w:sz w:val="24"/>
          <w:szCs w:val="24"/>
        </w:rPr>
        <w:t xml:space="preserve">Thursday: </w:t>
      </w:r>
      <w:r w:rsidRPr="00130899">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3D29A32E"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b/>
          <w:i/>
          <w:sz w:val="24"/>
          <w:szCs w:val="24"/>
        </w:rPr>
        <w:t xml:space="preserve">Friday: </w:t>
      </w:r>
      <w:r w:rsidRPr="00130899">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0165E4EC"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b/>
          <w:i/>
          <w:sz w:val="24"/>
          <w:szCs w:val="24"/>
        </w:rPr>
        <w:t xml:space="preserve">Saturday: </w:t>
      </w:r>
      <w:r w:rsidRPr="00130899">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3D0BD09B"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i/>
          <w:sz w:val="24"/>
          <w:szCs w:val="24"/>
        </w:rPr>
        <w:t xml:space="preserve"> </w:t>
      </w:r>
    </w:p>
    <w:p w14:paraId="094E9DDC" w14:textId="77777777" w:rsidR="00356782" w:rsidRPr="00130899" w:rsidRDefault="00000000">
      <w:pPr>
        <w:spacing w:line="240" w:lineRule="auto"/>
        <w:rPr>
          <w:rFonts w:ascii="Times New Roman" w:eastAsia="Times New Roman" w:hAnsi="Times New Roman" w:cs="Times New Roman"/>
          <w:i/>
          <w:sz w:val="24"/>
          <w:szCs w:val="24"/>
          <w:u w:val="single"/>
        </w:rPr>
      </w:pPr>
      <w:r w:rsidRPr="00130899">
        <w:rPr>
          <w:rFonts w:ascii="Times New Roman" w:eastAsia="Times New Roman" w:hAnsi="Times New Roman" w:cs="Times New Roman"/>
          <w:i/>
          <w:sz w:val="24"/>
          <w:szCs w:val="24"/>
          <w:u w:val="single"/>
        </w:rPr>
        <w:t>In Our Prayers This Week</w:t>
      </w:r>
    </w:p>
    <w:p w14:paraId="280AADCE" w14:textId="1E09D0AE"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i/>
          <w:sz w:val="24"/>
          <w:szCs w:val="24"/>
        </w:rPr>
        <w:t>All those celebrating birthdays</w:t>
      </w:r>
      <w:r w:rsidR="008C6E48" w:rsidRPr="00130899">
        <w:rPr>
          <w:rFonts w:ascii="Times New Roman" w:eastAsia="Times New Roman" w:hAnsi="Times New Roman" w:cs="Times New Roman"/>
          <w:i/>
          <w:sz w:val="24"/>
          <w:szCs w:val="24"/>
        </w:rPr>
        <w:t xml:space="preserve">:  </w:t>
      </w:r>
      <w:r w:rsidR="00130899" w:rsidRPr="00130899">
        <w:rPr>
          <w:rFonts w:ascii="Times New Roman" w:eastAsia="Times New Roman" w:hAnsi="Times New Roman" w:cs="Times New Roman"/>
          <w:i/>
          <w:sz w:val="24"/>
          <w:szCs w:val="24"/>
        </w:rPr>
        <w:t>JoAnn Adermann,</w:t>
      </w:r>
      <w:r w:rsidRPr="00130899">
        <w:rPr>
          <w:rFonts w:ascii="Times New Roman" w:eastAsia="Times New Roman" w:hAnsi="Times New Roman" w:cs="Times New Roman"/>
          <w:i/>
          <w:sz w:val="24"/>
          <w:szCs w:val="24"/>
        </w:rPr>
        <w:t xml:space="preserve"> </w:t>
      </w:r>
      <w:r w:rsidR="00130899" w:rsidRPr="00130899">
        <w:rPr>
          <w:rFonts w:ascii="Times New Roman" w:eastAsia="Times New Roman" w:hAnsi="Times New Roman" w:cs="Times New Roman"/>
          <w:i/>
          <w:sz w:val="24"/>
          <w:szCs w:val="24"/>
        </w:rPr>
        <w:t xml:space="preserve">Doris Scheff, David Schwarze, Doug Stielow, Lori Seidell, &amp; Charlotte </w:t>
      </w:r>
      <w:r w:rsidR="00130899" w:rsidRPr="00130899">
        <w:rPr>
          <w:rFonts w:ascii="Times New Roman" w:eastAsia="Times New Roman" w:hAnsi="Times New Roman" w:cs="Times New Roman"/>
          <w:i/>
          <w:sz w:val="24"/>
          <w:szCs w:val="24"/>
        </w:rPr>
        <w:lastRenderedPageBreak/>
        <w:t xml:space="preserve">Thompson; </w:t>
      </w:r>
      <w:r w:rsidRPr="00130899">
        <w:rPr>
          <w:rFonts w:ascii="Times New Roman" w:eastAsia="Times New Roman" w:hAnsi="Times New Roman" w:cs="Times New Roman"/>
          <w:i/>
          <w:sz w:val="24"/>
          <w:szCs w:val="24"/>
        </w:rPr>
        <w:t>and anniversarie</w:t>
      </w:r>
      <w:r w:rsidR="00130899" w:rsidRPr="00130899">
        <w:rPr>
          <w:rFonts w:ascii="Times New Roman" w:eastAsia="Times New Roman" w:hAnsi="Times New Roman" w:cs="Times New Roman"/>
          <w:i/>
          <w:sz w:val="24"/>
          <w:szCs w:val="24"/>
        </w:rPr>
        <w:t xml:space="preserve">s:  Lucas &amp; Heidi Diekmann, Ray &amp; Irene Hamann, Michael &amp; Savannah Hughes, </w:t>
      </w:r>
      <w:r w:rsidRPr="00130899">
        <w:rPr>
          <w:rFonts w:ascii="Times New Roman" w:eastAsia="Times New Roman" w:hAnsi="Times New Roman" w:cs="Times New Roman"/>
          <w:i/>
          <w:sz w:val="24"/>
          <w:szCs w:val="24"/>
        </w:rPr>
        <w:t>all the other joys God blesses us with in this life. Namely…</w:t>
      </w:r>
    </w:p>
    <w:p w14:paraId="3CBA8A1C" w14:textId="77777777" w:rsidR="00356782" w:rsidRPr="00130899" w:rsidRDefault="00356782">
      <w:pPr>
        <w:spacing w:line="240" w:lineRule="auto"/>
        <w:rPr>
          <w:rFonts w:ascii="Times New Roman" w:eastAsia="Times New Roman" w:hAnsi="Times New Roman" w:cs="Times New Roman"/>
          <w:i/>
          <w:sz w:val="24"/>
          <w:szCs w:val="24"/>
        </w:rPr>
      </w:pPr>
    </w:p>
    <w:p w14:paraId="5B511894" w14:textId="6E868F59"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i/>
          <w:sz w:val="24"/>
          <w:szCs w:val="24"/>
        </w:rPr>
        <w:t>For our shut-ins</w:t>
      </w:r>
      <w:r w:rsidR="00130899" w:rsidRPr="00130899">
        <w:rPr>
          <w:rFonts w:ascii="Times New Roman" w:eastAsia="Times New Roman" w:hAnsi="Times New Roman" w:cs="Times New Roman"/>
          <w:i/>
          <w:sz w:val="24"/>
          <w:szCs w:val="24"/>
        </w:rPr>
        <w:t xml:space="preserve">: </w:t>
      </w:r>
      <w:r w:rsidR="00130899" w:rsidRPr="00130899">
        <w:rPr>
          <w:rFonts w:ascii="Times New Roman" w:hAnsi="Times New Roman" w:cs="Times New Roman"/>
          <w:i/>
          <w:sz w:val="24"/>
          <w:szCs w:val="24"/>
        </w:rPr>
        <w:t xml:space="preserve">Verna Schultz, Laura Roeder, Art Novak, Arlys Thompson, Morris Tietjen, Mary Lou Meyer, Ardis Brehmer, Rita Hillman, Elda Schmidt, Margaret Hoberg, Jeanette Bohlman, Elaine Gerber, Joyce Nelson, Laurie Hillman, Dennis Schnaser, Elroy &amp; JoAnn Adermann, Caroline Zahn, </w:t>
      </w:r>
      <w:r w:rsidR="00130899">
        <w:rPr>
          <w:rFonts w:ascii="Times New Roman" w:hAnsi="Times New Roman" w:cs="Times New Roman"/>
          <w:i/>
          <w:sz w:val="24"/>
          <w:szCs w:val="24"/>
        </w:rPr>
        <w:t xml:space="preserve">&amp; </w:t>
      </w:r>
      <w:r w:rsidR="00130899" w:rsidRPr="00130899">
        <w:rPr>
          <w:rFonts w:ascii="Times New Roman" w:hAnsi="Times New Roman" w:cs="Times New Roman"/>
          <w:i/>
          <w:sz w:val="24"/>
          <w:szCs w:val="24"/>
        </w:rPr>
        <w:t>Vivian Knutson,</w:t>
      </w:r>
      <w:r w:rsidRPr="00130899">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Namely…</w:t>
      </w:r>
    </w:p>
    <w:p w14:paraId="5128DFC0"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i/>
          <w:sz w:val="24"/>
          <w:szCs w:val="24"/>
        </w:rPr>
        <w:t xml:space="preserve"> </w:t>
      </w:r>
    </w:p>
    <w:p w14:paraId="281C9780" w14:textId="77777777" w:rsidR="00356782" w:rsidRPr="00130899" w:rsidRDefault="00000000">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Lord’s Prayer and Luther’s Morning or Evening Prayer from the Catechism</w:t>
      </w:r>
    </w:p>
    <w:p w14:paraId="6BECDFAA" w14:textId="77777777" w:rsidR="00356782" w:rsidRPr="00130899" w:rsidRDefault="00000000">
      <w:pPr>
        <w:spacing w:line="240" w:lineRule="auto"/>
        <w:rPr>
          <w:rFonts w:ascii="Times New Roman" w:eastAsia="Times New Roman" w:hAnsi="Times New Roman" w:cs="Times New Roman"/>
          <w:i/>
          <w:sz w:val="24"/>
          <w:szCs w:val="24"/>
        </w:rPr>
      </w:pPr>
      <w:r w:rsidRPr="00130899">
        <w:rPr>
          <w:rFonts w:ascii="Times New Roman" w:eastAsia="Times New Roman" w:hAnsi="Times New Roman" w:cs="Times New Roman"/>
          <w:i/>
          <w:sz w:val="24"/>
          <w:szCs w:val="24"/>
        </w:rPr>
        <w:t xml:space="preserve"> </w:t>
      </w:r>
    </w:p>
    <w:p w14:paraId="794D789C" w14:textId="523A9557" w:rsidR="00356782" w:rsidRPr="00130899" w:rsidRDefault="00000000">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 xml:space="preserve">The Hymn of the Week                     </w:t>
      </w:r>
      <w:r w:rsidRPr="00130899">
        <w:rPr>
          <w:rFonts w:ascii="Times New Roman" w:eastAsia="Times New Roman" w:hAnsi="Times New Roman" w:cs="Times New Roman"/>
          <w:b/>
          <w:i/>
          <w:sz w:val="24"/>
          <w:szCs w:val="24"/>
        </w:rPr>
        <w:tab/>
        <w:t xml:space="preserve">LSB 745 “In God, My Faithful God”  </w:t>
      </w:r>
    </w:p>
    <w:p w14:paraId="2C19029E" w14:textId="77777777" w:rsidR="00356782" w:rsidRPr="00130899" w:rsidRDefault="00356782">
      <w:pPr>
        <w:spacing w:line="240" w:lineRule="auto"/>
        <w:ind w:left="3640" w:hanging="40"/>
        <w:rPr>
          <w:rFonts w:ascii="Times New Roman" w:eastAsia="Times New Roman" w:hAnsi="Times New Roman" w:cs="Times New Roman"/>
          <w:b/>
          <w:i/>
          <w:sz w:val="24"/>
          <w:szCs w:val="24"/>
        </w:rPr>
      </w:pPr>
    </w:p>
    <w:p w14:paraId="56862A4F" w14:textId="77777777" w:rsidR="00356782" w:rsidRPr="00130899" w:rsidRDefault="00000000">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 xml:space="preserve"> </w:t>
      </w:r>
    </w:p>
    <w:tbl>
      <w:tblPr>
        <w:tblStyle w:val="a1"/>
        <w:tblW w:w="702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7020"/>
      </w:tblGrid>
      <w:tr w:rsidR="00356782" w:rsidRPr="00130899" w14:paraId="5B88010B" w14:textId="77777777" w:rsidTr="008C6E48">
        <w:trPr>
          <w:trHeight w:val="1065"/>
        </w:trPr>
        <w:tc>
          <w:tcPr>
            <w:tcW w:w="702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411FA67" w14:textId="77777777" w:rsidR="00356782" w:rsidRPr="00130899" w:rsidRDefault="00000000">
            <w:pPr>
              <w:spacing w:line="240" w:lineRule="auto"/>
              <w:rPr>
                <w:rFonts w:ascii="Times New Roman" w:eastAsia="Times New Roman" w:hAnsi="Times New Roman" w:cs="Times New Roman"/>
                <w:b/>
                <w:i/>
                <w:sz w:val="24"/>
                <w:szCs w:val="24"/>
                <w:u w:val="single"/>
              </w:rPr>
            </w:pPr>
            <w:r w:rsidRPr="00130899">
              <w:rPr>
                <w:rFonts w:ascii="Times New Roman" w:eastAsia="Times New Roman" w:hAnsi="Times New Roman" w:cs="Times New Roman"/>
                <w:b/>
                <w:i/>
                <w:sz w:val="24"/>
                <w:szCs w:val="24"/>
                <w:u w:val="single"/>
              </w:rPr>
              <w:t>Looking Forward to the Twenty-Second Sunday after Pentecost (Proper 24</w:t>
            </w:r>
            <w:proofErr w:type="gramStart"/>
            <w:r w:rsidRPr="00130899">
              <w:rPr>
                <w:rFonts w:ascii="Times New Roman" w:eastAsia="Times New Roman" w:hAnsi="Times New Roman" w:cs="Times New Roman"/>
                <w:b/>
                <w:i/>
                <w:sz w:val="24"/>
                <w:szCs w:val="24"/>
                <w:u w:val="single"/>
              </w:rPr>
              <w:t xml:space="preserve">B)   </w:t>
            </w:r>
            <w:proofErr w:type="gramEnd"/>
            <w:r w:rsidRPr="00130899">
              <w:rPr>
                <w:rFonts w:ascii="Times New Roman" w:eastAsia="Times New Roman" w:hAnsi="Times New Roman" w:cs="Times New Roman"/>
                <w:b/>
                <w:i/>
                <w:sz w:val="24"/>
                <w:szCs w:val="24"/>
                <w:u w:val="single"/>
              </w:rPr>
              <w:t xml:space="preserve">                                         October 20, 2024</w:t>
            </w:r>
          </w:p>
          <w:p w14:paraId="70C03C39"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Ecclesiastes 5:10–20</w:t>
            </w:r>
          </w:p>
          <w:p w14:paraId="19D34BD3"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Hebrews 4:1–13 (14–16)</w:t>
            </w:r>
          </w:p>
          <w:p w14:paraId="5A108D88"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Mark 10:23–31</w:t>
            </w:r>
          </w:p>
          <w:p w14:paraId="481276DE" w14:textId="77777777" w:rsidR="00356782" w:rsidRPr="00130899" w:rsidRDefault="00356782">
            <w:pPr>
              <w:spacing w:line="240" w:lineRule="auto"/>
              <w:rPr>
                <w:rFonts w:ascii="Times New Roman" w:eastAsia="Times New Roman" w:hAnsi="Times New Roman" w:cs="Times New Roman"/>
                <w:sz w:val="24"/>
                <w:szCs w:val="24"/>
              </w:rPr>
            </w:pPr>
          </w:p>
          <w:p w14:paraId="07670209" w14:textId="77777777" w:rsidR="00356782" w:rsidRPr="00130899" w:rsidRDefault="00000000">
            <w:pPr>
              <w:spacing w:line="240" w:lineRule="auto"/>
              <w:rPr>
                <w:rFonts w:ascii="Times New Roman" w:eastAsia="Times New Roman" w:hAnsi="Times New Roman" w:cs="Times New Roman"/>
                <w:b/>
                <w:i/>
                <w:sz w:val="24"/>
                <w:szCs w:val="24"/>
              </w:rPr>
            </w:pPr>
            <w:r w:rsidRPr="00130899">
              <w:rPr>
                <w:rFonts w:ascii="Times New Roman" w:eastAsia="Times New Roman" w:hAnsi="Times New Roman" w:cs="Times New Roman"/>
                <w:b/>
                <w:i/>
                <w:sz w:val="24"/>
                <w:szCs w:val="24"/>
              </w:rPr>
              <w:t>By the Voluntary Poverty of Christ, We Enter the Kingdom of God</w:t>
            </w:r>
          </w:p>
          <w:p w14:paraId="15C5CF84" w14:textId="77777777" w:rsidR="00356782" w:rsidRPr="00130899" w:rsidRDefault="00356782">
            <w:pPr>
              <w:spacing w:line="240" w:lineRule="auto"/>
              <w:rPr>
                <w:rFonts w:ascii="Times New Roman" w:eastAsia="Times New Roman" w:hAnsi="Times New Roman" w:cs="Times New Roman"/>
                <w:sz w:val="24"/>
                <w:szCs w:val="24"/>
              </w:rPr>
            </w:pPr>
          </w:p>
          <w:p w14:paraId="60B6AFED" w14:textId="77777777" w:rsidR="00356782" w:rsidRPr="00130899" w:rsidRDefault="00000000">
            <w:pPr>
              <w:spacing w:line="240" w:lineRule="auto"/>
              <w:rPr>
                <w:rFonts w:ascii="Times New Roman" w:eastAsia="Times New Roman" w:hAnsi="Times New Roman" w:cs="Times New Roman"/>
                <w:sz w:val="24"/>
                <w:szCs w:val="24"/>
              </w:rPr>
            </w:pPr>
            <w:r w:rsidRPr="00130899">
              <w:rPr>
                <w:rFonts w:ascii="Times New Roman" w:eastAsia="Times New Roman" w:hAnsi="Times New Roman" w:cs="Times New Roman"/>
                <w:sz w:val="24"/>
                <w:szCs w:val="24"/>
              </w:rPr>
              <w:t xml:space="preserve">To love and trust in earthly wealth is vanity. For nothing </w:t>
            </w:r>
            <w:proofErr w:type="gramStart"/>
            <w:r w:rsidRPr="00130899">
              <w:rPr>
                <w:rFonts w:ascii="Times New Roman" w:eastAsia="Times New Roman" w:hAnsi="Times New Roman" w:cs="Times New Roman"/>
                <w:sz w:val="24"/>
                <w:szCs w:val="24"/>
              </w:rPr>
              <w:t>of</w:t>
            </w:r>
            <w:proofErr w:type="gramEnd"/>
            <w:r w:rsidRPr="00130899">
              <w:rPr>
                <w:rFonts w:ascii="Times New Roman" w:eastAsia="Times New Roman" w:hAnsi="Times New Roman" w:cs="Times New Roman"/>
                <w:sz w:val="24"/>
                <w:szCs w:val="24"/>
              </w:rPr>
              <w:t xml:space="preserve"> this earth will last forever, nor can any of it grant eternal life (Eccl. 5:10). But the one who trusts in God is “occupied with joy in his heart” and </w:t>
            </w:r>
            <w:proofErr w:type="gramStart"/>
            <w:r w:rsidRPr="00130899">
              <w:rPr>
                <w:rFonts w:ascii="Times New Roman" w:eastAsia="Times New Roman" w:hAnsi="Times New Roman" w:cs="Times New Roman"/>
                <w:sz w:val="24"/>
                <w:szCs w:val="24"/>
              </w:rPr>
              <w:t>is able to</w:t>
            </w:r>
            <w:proofErr w:type="gramEnd"/>
            <w:r w:rsidRPr="00130899">
              <w:rPr>
                <w:rFonts w:ascii="Times New Roman" w:eastAsia="Times New Roman" w:hAnsi="Times New Roman" w:cs="Times New Roman"/>
                <w:sz w:val="24"/>
                <w:szCs w:val="24"/>
              </w:rPr>
              <w:t xml:space="preserve"> sleep in peace, “whether he eats little or much,” because he knows that the “days of his life” are “the gift of God” (Eccl. 5:12, 18–20). The person who trusts in riches cannot sleep, because he “shall take nothing for his toil that he may carry away in his hand” (Eccl. 5:15). Therefore, it is difficult “for those who have wealth to enter the kingdom of God” (Mark 20:23). Indeed, it is impossible for man, yet “all things are possible with God” (Mark 20:27). Thus, the Rich Man, Jesus Christ, has made Himself poor and has gone through “the eye of </w:t>
            </w:r>
            <w:r w:rsidRPr="00130899">
              <w:rPr>
                <w:rFonts w:ascii="Times New Roman" w:eastAsia="Times New Roman" w:hAnsi="Times New Roman" w:cs="Times New Roman"/>
                <w:sz w:val="24"/>
                <w:szCs w:val="24"/>
              </w:rPr>
              <w:lastRenderedPageBreak/>
              <w:t>a needle,” through death and the grave, “to enter the kingdom of God” on our behalf (Mark 20:24–25). He is the “great high priest who has passed through the heavens” (Heb. 4:14), so that we may now enter His Sabbath rest by faith in His forgiveness (Heb. 4:3–9).</w:t>
            </w:r>
          </w:p>
        </w:tc>
      </w:tr>
    </w:tbl>
    <w:p w14:paraId="0B9CFD0F" w14:textId="77777777" w:rsidR="00356782" w:rsidRPr="00130899" w:rsidRDefault="00356782">
      <w:pPr>
        <w:spacing w:line="240" w:lineRule="auto"/>
        <w:rPr>
          <w:sz w:val="24"/>
          <w:szCs w:val="24"/>
        </w:rPr>
      </w:pPr>
    </w:p>
    <w:sectPr w:rsidR="00356782" w:rsidRPr="00130899" w:rsidSect="00F6359E">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782"/>
    <w:rsid w:val="00130899"/>
    <w:rsid w:val="0021771B"/>
    <w:rsid w:val="00356782"/>
    <w:rsid w:val="008C6E48"/>
    <w:rsid w:val="008E4F5B"/>
    <w:rsid w:val="0098766A"/>
    <w:rsid w:val="009C0F07"/>
    <w:rsid w:val="00F63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572F8"/>
  <w15:docId w15:val="{571C0E67-7551-4E4C-B182-2FC07D014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1373</Words>
  <Characters>7829</Characters>
  <Application>Microsoft Office Word</Application>
  <DocSecurity>0</DocSecurity>
  <Lines>65</Lines>
  <Paragraphs>18</Paragraphs>
  <ScaleCrop>false</ScaleCrop>
  <Company/>
  <LinksUpToDate>false</LinksUpToDate>
  <CharactersWithSpaces>9184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5</cp:revision>
  <cp:lastPrinted>2024-10-10T15:18:00Z</cp:lastPrinted>
  <dcterms:created xsi:type="dcterms:W3CDTF">2024-10-09T16:10:00Z</dcterms:created>
  <dcterms:modified xsi:type="dcterms:W3CDTF">2024-10-10T15:21:00Z</dcterms:modified>
</cp:coreProperties>
</file>