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6148F" w14:textId="77777777" w:rsidR="00A46EBD" w:rsidRPr="00A46EBD" w:rsidRDefault="00A46EBD" w:rsidP="00A46EBD">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A46EBD">
        <w:rPr>
          <w:rFonts w:ascii="Times New Roman" w:eastAsia="Times New Roman" w:hAnsi="Times New Roman" w:cs="Times New Roman"/>
          <w:b/>
          <w:sz w:val="24"/>
          <w:szCs w:val="24"/>
        </w:rPr>
        <w:t>The Congregation at Prayer</w:t>
      </w:r>
    </w:p>
    <w:p w14:paraId="045F9515" w14:textId="77777777" w:rsidR="00A46EBD" w:rsidRPr="00A46EBD" w:rsidRDefault="00A46EBD" w:rsidP="00A46EBD">
      <w:pPr>
        <w:spacing w:line="240" w:lineRule="auto"/>
        <w:jc w:val="center"/>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A guide for Daily Meditation and Prayer</w:t>
      </w:r>
    </w:p>
    <w:p w14:paraId="61E70604" w14:textId="77777777" w:rsidR="00A46EBD" w:rsidRPr="00A46EBD" w:rsidRDefault="00A46EBD" w:rsidP="00A46EBD">
      <w:pPr>
        <w:spacing w:line="240" w:lineRule="auto"/>
        <w:jc w:val="center"/>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For the Week of the Second Sunday of Easter (Easter 2C)</w:t>
      </w:r>
    </w:p>
    <w:p w14:paraId="76DEBAEA" w14:textId="77777777" w:rsidR="00A46EBD" w:rsidRPr="00A46EBD" w:rsidRDefault="00A46EBD" w:rsidP="00A46EBD">
      <w:pPr>
        <w:spacing w:line="240" w:lineRule="auto"/>
        <w:jc w:val="center"/>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April 27 through May 3, 2025</w:t>
      </w:r>
    </w:p>
    <w:tbl>
      <w:tblPr>
        <w:tblStyle w:val="a"/>
        <w:tblW w:w="621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210"/>
      </w:tblGrid>
      <w:tr w:rsidR="00A46EBD" w:rsidRPr="00A46EBD" w14:paraId="73A0F075" w14:textId="77777777" w:rsidTr="006D697D">
        <w:trPr>
          <w:trHeight w:val="2145"/>
        </w:trPr>
        <w:tc>
          <w:tcPr>
            <w:tcW w:w="621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9B59FB0" w14:textId="77777777" w:rsidR="00A46EBD" w:rsidRPr="00A46EBD" w:rsidRDefault="00A46EBD" w:rsidP="00EA3074">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b/>
                <w:i/>
                <w:sz w:val="24"/>
                <w:szCs w:val="24"/>
              </w:rPr>
              <w:t>Catechesis Notes for the Week-</w:t>
            </w:r>
            <w:r w:rsidRPr="00A46EBD">
              <w:rPr>
                <w:rFonts w:ascii="Times New Roman" w:eastAsia="Times New Roman" w:hAnsi="Times New Roman" w:cs="Times New Roman"/>
                <w:i/>
                <w:sz w:val="24"/>
                <w:szCs w:val="24"/>
              </w:rPr>
              <w:t xml:space="preserve">This week we continue our study on the Table of Duties. This week we look at the vocations of parents and children. Though more could be cited, Luther used Ephesians 6:1-4 as the chief verses on the duties of parents and children. In this Luther focuses mainly on the parent’s (Father’s) main responsibility of raising this child in the Christian faith by baptism, catechesis, faithful church attendance, and modeling the faith for them in what they say and do. Fathers as heads of the household are not to bring their children to anger or madness by teaching them simply the things of this world which will perish. Rather fathers are to train(piadia) their children in the instruction and fear of the Lord? What does this look like in real terms and practice? Luther modeled how this was to be done by the head of the household in his Small Catechism. It was to be a back and forth, give and take question and answer system regarding the articles of the Christian faith. This is where the word Catechesis (catecheo-to sound back/forth again) regarding teaching the Christian faith comes from, the child hears it and sounds it back by memorizing it. There is an order though for this which Luther gives. First, one form of the Catechism is to be used so that confusion does not ensue but rather memorization of the text that is used over and again. Secondly, after they have learned the text well, they are to be taught the meaning also, so that they know what it means. Once question, answer, and meaning are memorized and mastered well as found in the Small Catechism they are then to take up the Large Catechism which gives a richer and fuller meaning. Children are to obey their “parents in the Lord, for this is right” For, “Honor your father and mother” —which is the first commandment with a promise—“that it may go well with you and that you may enjoy long life on the earth.” In this way, children are to listen and obey their parents in so far as their parents are telling them to say or do is in line with Holy Scripture. Nonetheless, children are to </w:t>
            </w:r>
            <w:r w:rsidRPr="00A46EBD">
              <w:rPr>
                <w:rFonts w:ascii="Times New Roman" w:eastAsia="Times New Roman" w:hAnsi="Times New Roman" w:cs="Times New Roman"/>
                <w:i/>
                <w:sz w:val="24"/>
                <w:szCs w:val="24"/>
              </w:rPr>
              <w:lastRenderedPageBreak/>
              <w:t>honor their parents (or those who raise them) whom God has set in place to provide them with their daily bread, love, protection. This honor which children show toward their parents changes but is still enforced as parents and children age. As children were cared for by their parents, so children are to show honor to their elderly parents by in turn caring for them as their parents have need. Father of all creation, we give you thanks for the family which you have given us, please help children to love and honor their parents and parents love and raise their children in the Christian faith. Father, help all families to grow in faith and love in Your Word, Your Son Jesus Christ, who is their life and salvation.</w:t>
            </w:r>
          </w:p>
          <w:p w14:paraId="27BC065F" w14:textId="77777777" w:rsidR="00A46EBD" w:rsidRPr="00A46EBD" w:rsidRDefault="00A46EBD" w:rsidP="00EA3074">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ST. PHILIP AND ST. JAMES, APOSTLES (MAY 1)</w:t>
            </w:r>
          </w:p>
          <w:p w14:paraId="734D1F69" w14:textId="77777777" w:rsidR="00A46EBD" w:rsidRPr="00A46EBD" w:rsidRDefault="00A46EBD" w:rsidP="00EA3074">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Isaiah 30:18–21</w:t>
            </w:r>
          </w:p>
          <w:p w14:paraId="70BAE21F" w14:textId="77777777" w:rsidR="00A46EBD" w:rsidRPr="00A46EBD" w:rsidRDefault="00A46EBD" w:rsidP="00EA3074">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Ephesians 2:19–22</w:t>
            </w:r>
          </w:p>
          <w:p w14:paraId="4C81BD84" w14:textId="77777777" w:rsidR="00A46EBD" w:rsidRPr="00A46EBD" w:rsidRDefault="00A46EBD" w:rsidP="00EA3074">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John 14:1–14</w:t>
            </w:r>
          </w:p>
          <w:p w14:paraId="28504D57" w14:textId="77777777" w:rsidR="00A46EBD" w:rsidRPr="00A46EBD" w:rsidRDefault="00A46EBD" w:rsidP="00EA3074">
            <w:pPr>
              <w:spacing w:line="240" w:lineRule="auto"/>
              <w:rPr>
                <w:rFonts w:ascii="Times New Roman" w:eastAsia="Times New Roman" w:hAnsi="Times New Roman" w:cs="Times New Roman"/>
                <w:i/>
                <w:sz w:val="24"/>
                <w:szCs w:val="24"/>
              </w:rPr>
            </w:pPr>
          </w:p>
          <w:p w14:paraId="2BB3DB06" w14:textId="77777777" w:rsidR="00A46EBD" w:rsidRPr="00A46EBD" w:rsidRDefault="00A46EBD" w:rsidP="00EA3074">
            <w:pPr>
              <w:spacing w:line="240" w:lineRule="auto"/>
              <w:rPr>
                <w:rFonts w:ascii="Times New Roman" w:eastAsia="Times New Roman" w:hAnsi="Times New Roman" w:cs="Times New Roman"/>
                <w:b/>
                <w:i/>
                <w:sz w:val="24"/>
                <w:szCs w:val="24"/>
                <w:u w:val="single"/>
              </w:rPr>
            </w:pPr>
            <w:r w:rsidRPr="00A46EBD">
              <w:rPr>
                <w:rFonts w:ascii="Times New Roman" w:eastAsia="Times New Roman" w:hAnsi="Times New Roman" w:cs="Times New Roman"/>
                <w:b/>
                <w:i/>
                <w:sz w:val="24"/>
                <w:szCs w:val="24"/>
                <w:u w:val="single"/>
              </w:rPr>
              <w:t>St. Philip and St. James, Apostles</w:t>
            </w:r>
          </w:p>
          <w:p w14:paraId="2DE6358B" w14:textId="77777777" w:rsidR="00A46EBD" w:rsidRPr="00A46EBD" w:rsidRDefault="00A46EBD" w:rsidP="00EA3074">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“Lord, show us the Father.” Philip did not yet recognize that the Father is glorified in the Son. In His name we have access to the Father, for they are one. Jesus is “the way, and the truth, and the life. No one comes to the Father except through [Him],” and whoever believes in Him will do the works He does and greater (John 14:6–13). And so Philip and James did; the “household of God” is built on the apostles, with Christ as her chief cornerstone (Eph. 2:19–22). The beloved words of Jesus from today’s Gospel were the words of their “Teacher,” echoing in their ears as they walked in His way (Is. 30:20–21). And so their hearts were not troubled (John 14:1) as they ate “the bread of adversity and the water of affliction” (Is. 30:20). Philip, who in John’s Gospel brings Jews and Greeks to Jesus, is said to have journeyed to Phrygia where he was martyred. James “the Younger” (son of Alphaeus, whose mother Mary was at the crucifixion) is said to have died by being sawn in half. Where Christ is, they also are, and so shall we be (John 14:3).</w:t>
            </w:r>
          </w:p>
        </w:tc>
      </w:tr>
    </w:tbl>
    <w:p w14:paraId="0035A5FA" w14:textId="77777777" w:rsidR="00A46EBD" w:rsidRPr="00A46EBD" w:rsidRDefault="00A46EBD" w:rsidP="00A46EBD">
      <w:pPr>
        <w:spacing w:line="240" w:lineRule="auto"/>
        <w:jc w:val="center"/>
        <w:rPr>
          <w:rFonts w:ascii="Times New Roman" w:eastAsia="Times New Roman" w:hAnsi="Times New Roman" w:cs="Times New Roman"/>
          <w:b/>
          <w:sz w:val="24"/>
          <w:szCs w:val="24"/>
        </w:rPr>
      </w:pPr>
      <w:r w:rsidRPr="00A46EBD">
        <w:rPr>
          <w:rFonts w:ascii="Times New Roman" w:eastAsia="Times New Roman" w:hAnsi="Times New Roman" w:cs="Times New Roman"/>
          <w:b/>
          <w:sz w:val="24"/>
          <w:szCs w:val="24"/>
        </w:rPr>
        <w:lastRenderedPageBreak/>
        <w:t>The Order of Meditation and Prayer</w:t>
      </w:r>
    </w:p>
    <w:p w14:paraId="252D29D6"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lastRenderedPageBreak/>
        <w:t>Pray and confess out loud as much from the order of meditation and prayer as you are able, or as your family size and ages dictate. Learn by heart the verse, catechism, and hymn of the week.</w:t>
      </w:r>
    </w:p>
    <w:p w14:paraId="50AAAB31"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 xml:space="preserve"> </w:t>
      </w:r>
    </w:p>
    <w:p w14:paraId="3E7664B9" w14:textId="77777777" w:rsidR="00A46EBD" w:rsidRPr="00A46EBD" w:rsidRDefault="00A46EBD" w:rsidP="00A46EBD">
      <w:pPr>
        <w:spacing w:line="240" w:lineRule="auto"/>
        <w:jc w:val="center"/>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Theme: That You May Believe and Have Life in His Name</w:t>
      </w:r>
    </w:p>
    <w:p w14:paraId="5F02D297" w14:textId="77777777" w:rsidR="00A46EBD" w:rsidRPr="00A46EBD" w:rsidRDefault="00A46EBD" w:rsidP="00A46EBD">
      <w:pPr>
        <w:spacing w:line="240" w:lineRule="auto"/>
        <w:jc w:val="center"/>
        <w:rPr>
          <w:rFonts w:ascii="Times New Roman" w:eastAsia="Times New Roman" w:hAnsi="Times New Roman" w:cs="Times New Roman"/>
          <w:b/>
          <w:i/>
          <w:sz w:val="24"/>
          <w:szCs w:val="24"/>
        </w:rPr>
      </w:pPr>
    </w:p>
    <w:p w14:paraId="0A55CC57"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Invocation</w:t>
      </w:r>
    </w:p>
    <w:p w14:paraId="188CE526"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In the name of the Father and of the Son and of the Holy Spirit. Amen.</w:t>
      </w:r>
    </w:p>
    <w:p w14:paraId="703F977A"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 xml:space="preserve"> </w:t>
      </w:r>
    </w:p>
    <w:p w14:paraId="52A317C2"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Apostles’ Creed</w:t>
      </w:r>
    </w:p>
    <w:p w14:paraId="55D351CE" w14:textId="77777777" w:rsidR="00A46EBD" w:rsidRPr="00A46EBD" w:rsidRDefault="00A46EBD" w:rsidP="00A46EBD">
      <w:pPr>
        <w:spacing w:line="240" w:lineRule="auto"/>
        <w:rPr>
          <w:rFonts w:ascii="Times New Roman" w:eastAsia="Times New Roman" w:hAnsi="Times New Roman" w:cs="Times New Roman"/>
          <w:b/>
          <w:i/>
          <w:sz w:val="24"/>
          <w:szCs w:val="24"/>
        </w:rPr>
      </w:pPr>
    </w:p>
    <w:p w14:paraId="26F62DFE"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Verse: Psalm 110:1</w:t>
      </w:r>
    </w:p>
    <w:p w14:paraId="4D4F412A"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The LORD said to my Lord, “Sit at My right hand, till I make Your enemies Your footstool.”</w:t>
      </w:r>
    </w:p>
    <w:p w14:paraId="7483C491"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 xml:space="preserve"> </w:t>
      </w:r>
    </w:p>
    <w:p w14:paraId="7E18E67C"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 xml:space="preserve">Psalm 148 or the appointed daily psalms found in Easter Psalm Schedule LSB 304 </w:t>
      </w:r>
    </w:p>
    <w:p w14:paraId="1C4F0DF9"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 xml:space="preserve"> </w:t>
      </w:r>
    </w:p>
    <w:p w14:paraId="1FD7C4BA"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b/>
          <w:i/>
          <w:sz w:val="24"/>
          <w:szCs w:val="24"/>
        </w:rPr>
        <w:t>Catechism—Table of Duties—To Parents: Ephesians 6:4, To Children: Ephesians 6:1-3</w:t>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r w:rsidRPr="00A46EBD">
        <w:rPr>
          <w:rFonts w:ascii="Times New Roman" w:eastAsia="Times New Roman" w:hAnsi="Times New Roman" w:cs="Times New Roman"/>
          <w:sz w:val="24"/>
          <w:szCs w:val="24"/>
        </w:rPr>
        <w:tab/>
      </w:r>
    </w:p>
    <w:p w14:paraId="33A2E10C" w14:textId="77777777" w:rsidR="00A46EBD" w:rsidRPr="00A46EBD" w:rsidRDefault="00A46EBD" w:rsidP="00A46EBD">
      <w:pPr>
        <w:spacing w:line="240" w:lineRule="auto"/>
        <w:rPr>
          <w:rFonts w:ascii="Times New Roman" w:eastAsia="Times New Roman" w:hAnsi="Times New Roman" w:cs="Times New Roman"/>
          <w:b/>
          <w:sz w:val="24"/>
          <w:szCs w:val="24"/>
        </w:rPr>
      </w:pPr>
    </w:p>
    <w:p w14:paraId="0AA05C29"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b/>
          <w:sz w:val="24"/>
          <w:szCs w:val="24"/>
        </w:rPr>
        <w:t xml:space="preserve">To Parents               </w:t>
      </w:r>
      <w:r w:rsidRPr="00A46EBD">
        <w:rPr>
          <w:rFonts w:ascii="Times New Roman" w:eastAsia="Times New Roman" w:hAnsi="Times New Roman" w:cs="Times New Roman"/>
          <w:b/>
          <w:sz w:val="24"/>
          <w:szCs w:val="24"/>
        </w:rPr>
        <w:tab/>
      </w:r>
      <w:r w:rsidRPr="00A46EBD">
        <w:rPr>
          <w:rFonts w:ascii="Times New Roman" w:eastAsia="Times New Roman" w:hAnsi="Times New Roman" w:cs="Times New Roman"/>
          <w:sz w:val="24"/>
          <w:szCs w:val="24"/>
        </w:rPr>
        <w:t xml:space="preserve">                                                                         Preschool +                                            </w:t>
      </w:r>
      <w:r w:rsidRPr="00A46EBD">
        <w:rPr>
          <w:rFonts w:ascii="Times New Roman" w:eastAsia="Times New Roman" w:hAnsi="Times New Roman" w:cs="Times New Roman"/>
          <w:sz w:val="24"/>
          <w:szCs w:val="24"/>
        </w:rPr>
        <w:tab/>
      </w:r>
    </w:p>
    <w:p w14:paraId="44FC395B"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sz w:val="24"/>
          <w:szCs w:val="24"/>
        </w:rPr>
        <w:t xml:space="preserve">Fathers, do not exasperate (provoke to anger) your children; instead, bring them up in the training(discipline) and instruction (admonition) of the Lord. </w:t>
      </w:r>
      <w:r w:rsidRPr="00A46EBD">
        <w:rPr>
          <w:rFonts w:ascii="Times New Roman" w:eastAsia="Times New Roman" w:hAnsi="Times New Roman" w:cs="Times New Roman"/>
          <w:b/>
          <w:i/>
          <w:sz w:val="24"/>
          <w:szCs w:val="24"/>
        </w:rPr>
        <w:t>Ephesians 6:4</w:t>
      </w:r>
    </w:p>
    <w:p w14:paraId="1B313532"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 xml:space="preserve">        </w:t>
      </w:r>
      <w:r w:rsidRPr="00A46EBD">
        <w:rPr>
          <w:rFonts w:ascii="Times New Roman" w:eastAsia="Times New Roman" w:hAnsi="Times New Roman" w:cs="Times New Roman"/>
          <w:sz w:val="24"/>
          <w:szCs w:val="24"/>
        </w:rPr>
        <w:tab/>
      </w:r>
    </w:p>
    <w:p w14:paraId="49D29089" w14:textId="77777777" w:rsidR="00A46EBD" w:rsidRPr="00A46EBD" w:rsidRDefault="00A46EBD" w:rsidP="00A46EBD">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b/>
          <w:sz w:val="24"/>
          <w:szCs w:val="24"/>
        </w:rPr>
        <w:t>To Children</w:t>
      </w:r>
      <w:r w:rsidRPr="00A46EBD">
        <w:rPr>
          <w:rFonts w:ascii="Times New Roman" w:eastAsia="Times New Roman" w:hAnsi="Times New Roman" w:cs="Times New Roman"/>
          <w:sz w:val="24"/>
          <w:szCs w:val="24"/>
        </w:rPr>
        <w:t xml:space="preserve">                                                                                           First Grade +     </w:t>
      </w:r>
    </w:p>
    <w:p w14:paraId="2DFFBBA6"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sz w:val="24"/>
          <w:szCs w:val="24"/>
        </w:rPr>
        <w:t xml:space="preserve">Children, obey your parents in the Lord, for this is right. “Honor your father and mother” —which is the first commandment with a promise— “that it may go well with you and that you may enjoy long life on the earth.” </w:t>
      </w:r>
      <w:r w:rsidRPr="00A46EBD">
        <w:rPr>
          <w:rFonts w:ascii="Times New Roman" w:eastAsia="Times New Roman" w:hAnsi="Times New Roman" w:cs="Times New Roman"/>
          <w:b/>
          <w:i/>
          <w:sz w:val="24"/>
          <w:szCs w:val="24"/>
        </w:rPr>
        <w:t>Ephesians 6:1-3</w:t>
      </w:r>
    </w:p>
    <w:p w14:paraId="46CEAE04"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 xml:space="preserve">                                               </w:t>
      </w:r>
      <w:r w:rsidRPr="00A46EBD">
        <w:rPr>
          <w:rFonts w:ascii="Times New Roman" w:eastAsia="Times New Roman" w:hAnsi="Times New Roman" w:cs="Times New Roman"/>
          <w:b/>
          <w:i/>
          <w:sz w:val="24"/>
          <w:szCs w:val="24"/>
        </w:rPr>
        <w:tab/>
      </w:r>
    </w:p>
    <w:p w14:paraId="01F699B6" w14:textId="77777777" w:rsid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Readings for the Week of the Second Sunday of Easter (Easter 2C)</w:t>
      </w:r>
    </w:p>
    <w:p w14:paraId="3AB5B461" w14:textId="0C5D739C" w:rsidR="006D697D" w:rsidRPr="00A46EBD" w:rsidRDefault="006D697D" w:rsidP="00A46E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p>
    <w:tbl>
      <w:tblPr>
        <w:tblStyle w:val="a0"/>
        <w:tblW w:w="648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990"/>
        <w:gridCol w:w="2880"/>
        <w:gridCol w:w="2610"/>
      </w:tblGrid>
      <w:tr w:rsidR="00A46EBD" w:rsidRPr="00A46EBD" w14:paraId="70752D79" w14:textId="77777777" w:rsidTr="006D697D">
        <w:trPr>
          <w:trHeight w:val="43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C738ED1" w14:textId="2B25588F" w:rsidR="00A46EBD" w:rsidRPr="00A46EBD" w:rsidRDefault="006D697D" w:rsidP="00EA3074">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tc>
        <w:tc>
          <w:tcPr>
            <w:tcW w:w="288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83ACE82"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Bible Narrative</w:t>
            </w:r>
          </w:p>
        </w:tc>
        <w:tc>
          <w:tcPr>
            <w:tcW w:w="261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3110EE4"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Second Reading</w:t>
            </w:r>
          </w:p>
        </w:tc>
      </w:tr>
      <w:tr w:rsidR="00A46EBD" w:rsidRPr="00A46EBD" w14:paraId="5D0E9A03" w14:textId="77777777" w:rsidTr="006D697D">
        <w:trPr>
          <w:trHeight w:val="3375"/>
        </w:trPr>
        <w:tc>
          <w:tcPr>
            <w:tcW w:w="99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A5E637B" w14:textId="2B36F4D9"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Mon</w:t>
            </w:r>
          </w:p>
          <w:p w14:paraId="721B4E81"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 xml:space="preserve"> </w:t>
            </w:r>
          </w:p>
          <w:p w14:paraId="351C155E"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Tues</w:t>
            </w:r>
          </w:p>
          <w:p w14:paraId="116C9184" w14:textId="77777777" w:rsidR="00A46EBD" w:rsidRPr="00A46EBD" w:rsidRDefault="00A46EBD" w:rsidP="00EA3074">
            <w:pPr>
              <w:spacing w:line="240" w:lineRule="auto"/>
              <w:rPr>
                <w:rFonts w:ascii="Times New Roman" w:eastAsia="Times New Roman" w:hAnsi="Times New Roman" w:cs="Times New Roman"/>
                <w:sz w:val="24"/>
                <w:szCs w:val="24"/>
              </w:rPr>
            </w:pPr>
          </w:p>
          <w:p w14:paraId="4CCD11C1"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Wed</w:t>
            </w:r>
          </w:p>
          <w:p w14:paraId="1CBFA5C7" w14:textId="77777777" w:rsidR="005C1A7B" w:rsidRDefault="005C1A7B" w:rsidP="00EA3074">
            <w:pPr>
              <w:spacing w:line="240" w:lineRule="auto"/>
              <w:rPr>
                <w:rFonts w:ascii="Times New Roman" w:eastAsia="Times New Roman" w:hAnsi="Times New Roman" w:cs="Times New Roman"/>
                <w:sz w:val="24"/>
                <w:szCs w:val="24"/>
              </w:rPr>
            </w:pPr>
          </w:p>
          <w:p w14:paraId="7D19CFB8" w14:textId="1ECC3FFE"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Thurs</w:t>
            </w:r>
          </w:p>
          <w:p w14:paraId="6242C1C6"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Fri</w:t>
            </w:r>
          </w:p>
          <w:p w14:paraId="3610B38E" w14:textId="77777777" w:rsidR="00A46EBD" w:rsidRPr="00A46EBD" w:rsidRDefault="00A46EBD" w:rsidP="00EA3074">
            <w:pPr>
              <w:spacing w:line="240" w:lineRule="auto"/>
              <w:rPr>
                <w:rFonts w:ascii="Times New Roman" w:eastAsia="Times New Roman" w:hAnsi="Times New Roman" w:cs="Times New Roman"/>
                <w:sz w:val="24"/>
                <w:szCs w:val="24"/>
              </w:rPr>
            </w:pPr>
          </w:p>
          <w:p w14:paraId="58A7720F"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Sat</w:t>
            </w:r>
          </w:p>
        </w:tc>
        <w:tc>
          <w:tcPr>
            <w:tcW w:w="288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2ACF7EDE"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Saul Is Rejected by the Lord—1 Samuel 15:10-35</w:t>
            </w:r>
          </w:p>
          <w:p w14:paraId="7542E72F"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David Is Annointed King—1 Samuel 16:1-13</w:t>
            </w:r>
          </w:p>
          <w:p w14:paraId="22ABDC6E"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David Plays the Harp for Saul—1 Samuel 16:14-23</w:t>
            </w:r>
          </w:p>
          <w:p w14:paraId="3634203C" w14:textId="77777777" w:rsidR="00A46EBD" w:rsidRPr="00A46EBD" w:rsidRDefault="00A46EBD" w:rsidP="00EA3074">
            <w:pPr>
              <w:shd w:val="clear" w:color="auto" w:fill="FFFFFF"/>
              <w:spacing w:line="240" w:lineRule="auto"/>
              <w:rPr>
                <w:rFonts w:ascii="Times New Roman" w:eastAsia="Times New Roman" w:hAnsi="Times New Roman" w:cs="Times New Roman"/>
                <w:b/>
                <w:sz w:val="24"/>
                <w:szCs w:val="24"/>
              </w:rPr>
            </w:pPr>
            <w:r w:rsidRPr="00A46EBD">
              <w:rPr>
                <w:rFonts w:ascii="Times New Roman" w:eastAsia="Times New Roman" w:hAnsi="Times New Roman" w:cs="Times New Roman"/>
                <w:b/>
                <w:sz w:val="24"/>
                <w:szCs w:val="24"/>
              </w:rPr>
              <w:t>See above</w:t>
            </w:r>
          </w:p>
          <w:p w14:paraId="08C56116"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Goliath the Philistine Giant—1 Samuel 17:1-19</w:t>
            </w:r>
          </w:p>
          <w:p w14:paraId="172A40D1"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Sunday’s First Reading and Epistle—Acts 9:1-22</w:t>
            </w:r>
          </w:p>
        </w:tc>
        <w:tc>
          <w:tcPr>
            <w:tcW w:w="261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B0551C4"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Exodus 22:20-23:13</w:t>
            </w:r>
          </w:p>
          <w:p w14:paraId="261E9CC1" w14:textId="77777777" w:rsidR="00A46EBD" w:rsidRPr="00A46EBD" w:rsidRDefault="00A46EBD" w:rsidP="00EA3074">
            <w:pPr>
              <w:spacing w:line="240" w:lineRule="auto"/>
              <w:rPr>
                <w:rFonts w:ascii="Times New Roman" w:eastAsia="Times New Roman" w:hAnsi="Times New Roman" w:cs="Times New Roman"/>
                <w:sz w:val="24"/>
                <w:szCs w:val="24"/>
              </w:rPr>
            </w:pPr>
          </w:p>
          <w:p w14:paraId="1394C012"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Exodus 23:14-33</w:t>
            </w:r>
          </w:p>
          <w:p w14:paraId="4C9938BF" w14:textId="77777777" w:rsidR="00A46EBD" w:rsidRPr="00A46EBD" w:rsidRDefault="00A46EBD" w:rsidP="00EA3074">
            <w:pPr>
              <w:spacing w:line="240" w:lineRule="auto"/>
              <w:rPr>
                <w:rFonts w:ascii="Times New Roman" w:eastAsia="Times New Roman" w:hAnsi="Times New Roman" w:cs="Times New Roman"/>
                <w:sz w:val="24"/>
                <w:szCs w:val="24"/>
              </w:rPr>
            </w:pPr>
          </w:p>
          <w:p w14:paraId="2CE3C2AF"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Exodus 24:1-18</w:t>
            </w:r>
          </w:p>
          <w:p w14:paraId="38B06C5F" w14:textId="77777777" w:rsidR="00A46EBD" w:rsidRPr="00A46EBD" w:rsidRDefault="00A46EBD" w:rsidP="00EA3074">
            <w:pPr>
              <w:spacing w:line="240" w:lineRule="auto"/>
              <w:rPr>
                <w:rFonts w:ascii="Times New Roman" w:eastAsia="Times New Roman" w:hAnsi="Times New Roman" w:cs="Times New Roman"/>
                <w:sz w:val="24"/>
                <w:szCs w:val="24"/>
              </w:rPr>
            </w:pPr>
          </w:p>
          <w:p w14:paraId="7616D90B" w14:textId="77777777" w:rsidR="005C1A7B" w:rsidRDefault="005C1A7B" w:rsidP="00EA3074">
            <w:pPr>
              <w:spacing w:line="240" w:lineRule="auto"/>
              <w:rPr>
                <w:rFonts w:ascii="Times New Roman" w:eastAsia="Times New Roman" w:hAnsi="Times New Roman" w:cs="Times New Roman"/>
                <w:sz w:val="24"/>
                <w:szCs w:val="24"/>
              </w:rPr>
            </w:pPr>
          </w:p>
          <w:p w14:paraId="3802A540" w14:textId="7F478719"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Exodus 25:1-22</w:t>
            </w:r>
          </w:p>
          <w:p w14:paraId="588A6682" w14:textId="77777777" w:rsidR="00A46EBD" w:rsidRPr="00A46EBD" w:rsidRDefault="00A46EBD" w:rsidP="00EA3074">
            <w:pPr>
              <w:spacing w:line="240" w:lineRule="auto"/>
              <w:rPr>
                <w:rFonts w:ascii="Times New Roman" w:eastAsia="Times New Roman" w:hAnsi="Times New Roman" w:cs="Times New Roman"/>
                <w:sz w:val="24"/>
                <w:szCs w:val="24"/>
              </w:rPr>
            </w:pPr>
          </w:p>
          <w:p w14:paraId="508B7665" w14:textId="77777777" w:rsidR="00A46EBD" w:rsidRPr="00A46EBD" w:rsidRDefault="00A46EBD" w:rsidP="00EA3074">
            <w:pPr>
              <w:spacing w:line="240" w:lineRule="auto"/>
              <w:rPr>
                <w:rFonts w:ascii="Times New Roman" w:eastAsia="Times New Roman" w:hAnsi="Times New Roman" w:cs="Times New Roman"/>
                <w:sz w:val="24"/>
                <w:szCs w:val="24"/>
              </w:rPr>
            </w:pPr>
          </w:p>
          <w:p w14:paraId="1149F37C"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Revelation 5:1-14</w:t>
            </w:r>
          </w:p>
        </w:tc>
      </w:tr>
    </w:tbl>
    <w:p w14:paraId="14374740"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Collects for the Week, Daily Themes for Prayer, In Our Prayers at Trinity</w:t>
      </w:r>
    </w:p>
    <w:p w14:paraId="27B513C8" w14:textId="77777777" w:rsidR="00A46EBD" w:rsidRPr="00A46EBD" w:rsidRDefault="00A46EBD" w:rsidP="00A46EBD">
      <w:pPr>
        <w:spacing w:line="240" w:lineRule="auto"/>
        <w:rPr>
          <w:rFonts w:ascii="Times New Roman" w:eastAsia="Times New Roman" w:hAnsi="Times New Roman" w:cs="Times New Roman"/>
          <w:b/>
          <w:i/>
          <w:sz w:val="24"/>
          <w:szCs w:val="24"/>
        </w:rPr>
      </w:pPr>
    </w:p>
    <w:p w14:paraId="68C4959A" w14:textId="77777777" w:rsidR="00A46EBD" w:rsidRPr="00A46EBD" w:rsidRDefault="00A46EBD" w:rsidP="00A46EBD">
      <w:pPr>
        <w:spacing w:line="240" w:lineRule="auto"/>
        <w:rPr>
          <w:rFonts w:ascii="Times New Roman" w:eastAsia="Times New Roman" w:hAnsi="Times New Roman" w:cs="Times New Roman"/>
          <w:i/>
          <w:sz w:val="24"/>
          <w:szCs w:val="24"/>
          <w:u w:val="single"/>
        </w:rPr>
      </w:pPr>
      <w:r w:rsidRPr="00A46EBD">
        <w:rPr>
          <w:rFonts w:ascii="Times New Roman" w:eastAsia="Times New Roman" w:hAnsi="Times New Roman" w:cs="Times New Roman"/>
          <w:i/>
          <w:sz w:val="24"/>
          <w:szCs w:val="24"/>
          <w:u w:val="single"/>
        </w:rPr>
        <w:t>Collect for the week of the Second Sunday of Easter (Easter 2C)</w:t>
      </w:r>
    </w:p>
    <w:p w14:paraId="58AC2CC1" w14:textId="77777777" w:rsidR="00A46EBD" w:rsidRPr="00A46EBD" w:rsidRDefault="00A46EBD" w:rsidP="00A46EBD">
      <w:pPr>
        <w:spacing w:line="240" w:lineRule="auto"/>
        <w:rPr>
          <w:rFonts w:ascii="Times New Roman" w:eastAsia="Times New Roman" w:hAnsi="Times New Roman" w:cs="Times New Roman"/>
          <w:b/>
          <w:sz w:val="24"/>
          <w:szCs w:val="24"/>
          <w:highlight w:val="white"/>
        </w:rPr>
      </w:pPr>
      <w:r w:rsidRPr="00A46EBD">
        <w:rPr>
          <w:rFonts w:ascii="Times New Roman" w:eastAsia="Times New Roman" w:hAnsi="Times New Roman" w:cs="Times New Roman"/>
          <w:b/>
          <w:sz w:val="24"/>
          <w:szCs w:val="24"/>
          <w:highlight w:val="white"/>
        </w:rPr>
        <w:t>Almighty God, grant that we who have celebrated the Lord’s resurrection may by Your grace confess in our life and conversation that Jesus is Lord and God; through the same Jesus Christ, Your Son, who lives and reigns with You and the Holy Spirit, one God, now and forever. Amen.</w:t>
      </w:r>
    </w:p>
    <w:p w14:paraId="603DD2F6" w14:textId="77777777" w:rsidR="00A46EBD" w:rsidRPr="00A46EBD" w:rsidRDefault="00A46EBD" w:rsidP="00A46EBD">
      <w:pPr>
        <w:spacing w:line="240" w:lineRule="auto"/>
        <w:rPr>
          <w:rFonts w:ascii="Times New Roman" w:eastAsia="Times New Roman" w:hAnsi="Times New Roman" w:cs="Times New Roman"/>
          <w:b/>
          <w:sz w:val="24"/>
          <w:szCs w:val="24"/>
          <w:highlight w:val="white"/>
        </w:rPr>
      </w:pPr>
    </w:p>
    <w:p w14:paraId="3ED301F5" w14:textId="77777777" w:rsidR="00A46EBD" w:rsidRPr="00A46EBD" w:rsidRDefault="00A46EBD" w:rsidP="00A46EBD">
      <w:pPr>
        <w:spacing w:line="240" w:lineRule="auto"/>
        <w:rPr>
          <w:rFonts w:ascii="Times New Roman" w:eastAsia="Times New Roman" w:hAnsi="Times New Roman" w:cs="Times New Roman"/>
          <w:b/>
          <w:sz w:val="24"/>
          <w:szCs w:val="24"/>
          <w:highlight w:val="white"/>
        </w:rPr>
      </w:pPr>
      <w:r w:rsidRPr="00A46EBD">
        <w:rPr>
          <w:rFonts w:ascii="Times New Roman" w:eastAsia="Times New Roman" w:hAnsi="Times New Roman" w:cs="Times New Roman"/>
          <w:b/>
          <w:sz w:val="24"/>
          <w:szCs w:val="24"/>
          <w:highlight w:val="white"/>
        </w:rPr>
        <w:t>Almighty God, Your Son revealed Himself to Philip and James and gave them the knowledge of everlasting life. Grant us perfectly to know Your Son, Jesus Christ, to be the way, the truth, and the life, and steadfastly to walk in the way that leads to eternal life; through the same Jesus Christ, our Lord, who lives and reigns with You and the Holy Spirit, one God, now and forever. Amen.</w:t>
      </w:r>
    </w:p>
    <w:p w14:paraId="3FFEDEA2" w14:textId="77777777" w:rsidR="00A46EBD" w:rsidRPr="00A46EBD" w:rsidRDefault="00A46EBD" w:rsidP="00A46EBD">
      <w:pPr>
        <w:spacing w:line="240" w:lineRule="auto"/>
        <w:rPr>
          <w:rFonts w:ascii="Times New Roman" w:eastAsia="Times New Roman" w:hAnsi="Times New Roman" w:cs="Times New Roman"/>
          <w:i/>
          <w:sz w:val="24"/>
          <w:szCs w:val="24"/>
          <w:u w:val="single"/>
        </w:rPr>
      </w:pPr>
      <w:r w:rsidRPr="00A46EBD">
        <w:rPr>
          <w:rFonts w:ascii="Times New Roman" w:eastAsia="Times New Roman" w:hAnsi="Times New Roman" w:cs="Times New Roman"/>
          <w:sz w:val="24"/>
          <w:szCs w:val="24"/>
        </w:rPr>
        <w:t xml:space="preserve"> </w:t>
      </w:r>
      <w:r w:rsidRPr="00A46EBD">
        <w:rPr>
          <w:rFonts w:ascii="Times New Roman" w:eastAsia="Times New Roman" w:hAnsi="Times New Roman" w:cs="Times New Roman"/>
          <w:i/>
          <w:sz w:val="24"/>
          <w:szCs w:val="24"/>
          <w:u w:val="single"/>
        </w:rPr>
        <w:t>Daily Themes for Prayer</w:t>
      </w:r>
    </w:p>
    <w:p w14:paraId="2FAFC365"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b/>
          <w:i/>
          <w:sz w:val="24"/>
          <w:szCs w:val="24"/>
        </w:rPr>
        <w:t xml:space="preserve">Sunday: </w:t>
      </w:r>
      <w:r w:rsidRPr="00A46EBD">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4E7CBAB"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b/>
          <w:i/>
          <w:sz w:val="24"/>
          <w:szCs w:val="24"/>
        </w:rPr>
        <w:t xml:space="preserve">Monday: </w:t>
      </w:r>
      <w:r w:rsidRPr="00A46EBD">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B7D07A8"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b/>
          <w:i/>
          <w:sz w:val="24"/>
          <w:szCs w:val="24"/>
        </w:rPr>
        <w:lastRenderedPageBreak/>
        <w:t xml:space="preserve">Tuesday: </w:t>
      </w:r>
      <w:r w:rsidRPr="00A46EBD">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69B9C23"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b/>
          <w:i/>
          <w:sz w:val="24"/>
          <w:szCs w:val="24"/>
        </w:rPr>
        <w:t xml:space="preserve">Wednesday: </w:t>
      </w:r>
      <w:r w:rsidRPr="00A46EBD">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6AC1B7F7"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b/>
          <w:i/>
          <w:sz w:val="24"/>
          <w:szCs w:val="24"/>
        </w:rPr>
        <w:t xml:space="preserve">Thursday: </w:t>
      </w:r>
      <w:r w:rsidRPr="00A46EBD">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4BB62FD"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b/>
          <w:i/>
          <w:sz w:val="24"/>
          <w:szCs w:val="24"/>
        </w:rPr>
        <w:t xml:space="preserve">Friday: </w:t>
      </w:r>
      <w:r w:rsidRPr="00A46EBD">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43D138BC"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b/>
          <w:i/>
          <w:sz w:val="24"/>
          <w:szCs w:val="24"/>
        </w:rPr>
        <w:t xml:space="preserve">Saturday: </w:t>
      </w:r>
      <w:r w:rsidRPr="00A46EBD">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4C7A604F"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 xml:space="preserve"> </w:t>
      </w:r>
    </w:p>
    <w:p w14:paraId="0DCD92A4" w14:textId="77777777" w:rsidR="00A46EBD" w:rsidRPr="00A46EBD" w:rsidRDefault="00A46EBD" w:rsidP="00A46EBD">
      <w:pPr>
        <w:spacing w:line="240" w:lineRule="auto"/>
        <w:rPr>
          <w:rFonts w:ascii="Times New Roman" w:eastAsia="Times New Roman" w:hAnsi="Times New Roman" w:cs="Times New Roman"/>
          <w:i/>
          <w:sz w:val="24"/>
          <w:szCs w:val="24"/>
          <w:u w:val="single"/>
        </w:rPr>
      </w:pPr>
      <w:r w:rsidRPr="00A46EBD">
        <w:rPr>
          <w:rFonts w:ascii="Times New Roman" w:eastAsia="Times New Roman" w:hAnsi="Times New Roman" w:cs="Times New Roman"/>
          <w:i/>
          <w:sz w:val="24"/>
          <w:szCs w:val="24"/>
          <w:u w:val="single"/>
        </w:rPr>
        <w:t>In Our Prayers This Week</w:t>
      </w:r>
    </w:p>
    <w:p w14:paraId="227F4C30" w14:textId="20D7ABF2" w:rsidR="00A46EBD" w:rsidRDefault="00A46EBD" w:rsidP="00A46EBD">
      <w:pPr>
        <w:spacing w:line="240" w:lineRule="auto"/>
        <w:ind w:left="940"/>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All those celebrating birthdays</w:t>
      </w:r>
      <w:r w:rsidR="006D697D">
        <w:rPr>
          <w:rFonts w:ascii="Times New Roman" w:eastAsia="Times New Roman" w:hAnsi="Times New Roman" w:cs="Times New Roman"/>
          <w:i/>
          <w:sz w:val="24"/>
          <w:szCs w:val="24"/>
        </w:rPr>
        <w:t xml:space="preserve">: Michael Berger, Laura Berger, Graham Brandriet, Keegan Hamann, </w:t>
      </w:r>
      <w:r w:rsidR="00C83B8B">
        <w:rPr>
          <w:rFonts w:ascii="Times New Roman" w:eastAsia="Times New Roman" w:hAnsi="Times New Roman" w:cs="Times New Roman"/>
          <w:i/>
          <w:sz w:val="24"/>
          <w:szCs w:val="24"/>
        </w:rPr>
        <w:t xml:space="preserve">Becky Block, Carol Dragt, Don Felton, Jade Hasslen, </w:t>
      </w:r>
      <w:r w:rsidR="00A138CB">
        <w:rPr>
          <w:rFonts w:ascii="Times New Roman" w:eastAsia="Times New Roman" w:hAnsi="Times New Roman" w:cs="Times New Roman"/>
          <w:i/>
          <w:sz w:val="24"/>
          <w:szCs w:val="24"/>
        </w:rPr>
        <w:t xml:space="preserve">Dawn Kellen, Joyce Nelson, &amp; Diana Roeder.  All those celebrating anniversaries:  Gerald &amp; Pam Calrson, </w:t>
      </w:r>
      <w:r w:rsidR="00C83B8B">
        <w:rPr>
          <w:rFonts w:ascii="Times New Roman" w:eastAsia="Times New Roman" w:hAnsi="Times New Roman" w:cs="Times New Roman"/>
          <w:i/>
          <w:sz w:val="24"/>
          <w:szCs w:val="24"/>
        </w:rPr>
        <w:t xml:space="preserve">Eugene &amp; Laurie Benck, </w:t>
      </w:r>
      <w:r w:rsidR="00A138CB">
        <w:rPr>
          <w:rFonts w:ascii="Times New Roman" w:eastAsia="Times New Roman" w:hAnsi="Times New Roman" w:cs="Times New Roman"/>
          <w:i/>
          <w:sz w:val="24"/>
          <w:szCs w:val="24"/>
        </w:rPr>
        <w:t xml:space="preserve">Gary &amp; Anita Longhenry, and Kenneth &amp; Nancy Hillman and </w:t>
      </w:r>
      <w:r w:rsidRPr="00A46EBD">
        <w:rPr>
          <w:rFonts w:ascii="Times New Roman" w:eastAsia="Times New Roman" w:hAnsi="Times New Roman" w:cs="Times New Roman"/>
          <w:i/>
          <w:sz w:val="24"/>
          <w:szCs w:val="24"/>
        </w:rPr>
        <w:t>all the other joys God blesses us with in this life. Namely…</w:t>
      </w:r>
    </w:p>
    <w:p w14:paraId="245AB128" w14:textId="77777777" w:rsidR="00A138CB" w:rsidRPr="00A46EBD" w:rsidRDefault="00A138CB" w:rsidP="00A46EBD">
      <w:pPr>
        <w:spacing w:line="240" w:lineRule="auto"/>
        <w:ind w:left="940"/>
        <w:rPr>
          <w:rFonts w:ascii="Times New Roman" w:eastAsia="Times New Roman" w:hAnsi="Times New Roman" w:cs="Times New Roman"/>
          <w:i/>
          <w:sz w:val="24"/>
          <w:szCs w:val="24"/>
        </w:rPr>
      </w:pPr>
    </w:p>
    <w:p w14:paraId="089A802B" w14:textId="5AA94F67" w:rsidR="00A46EBD" w:rsidRPr="00A138CB" w:rsidRDefault="00A46EBD" w:rsidP="00A46EBD">
      <w:pPr>
        <w:spacing w:line="240" w:lineRule="auto"/>
        <w:ind w:left="940"/>
        <w:rPr>
          <w:rFonts w:ascii="Times New Roman" w:eastAsia="Times New Roman" w:hAnsi="Times New Roman" w:cs="Times New Roman"/>
          <w:i/>
          <w:sz w:val="24"/>
          <w:szCs w:val="24"/>
        </w:rPr>
      </w:pPr>
      <w:r w:rsidRPr="00A138CB">
        <w:rPr>
          <w:rFonts w:ascii="Times New Roman" w:eastAsia="Times New Roman" w:hAnsi="Times New Roman" w:cs="Times New Roman"/>
          <w:i/>
          <w:sz w:val="24"/>
          <w:szCs w:val="24"/>
        </w:rPr>
        <w:t>For our shut-ins</w:t>
      </w:r>
      <w:r w:rsidR="00A138CB" w:rsidRPr="00A138CB">
        <w:rPr>
          <w:rFonts w:ascii="Times New Roman" w:eastAsia="Times New Roman" w:hAnsi="Times New Roman" w:cs="Times New Roman"/>
          <w:i/>
          <w:sz w:val="24"/>
          <w:szCs w:val="24"/>
        </w:rPr>
        <w:t xml:space="preserve">:  </w:t>
      </w:r>
      <w:r w:rsidR="00A138CB" w:rsidRPr="00A138CB">
        <w:rPr>
          <w:rFonts w:ascii="Times New Roman" w:hAnsi="Times New Roman" w:cs="Times New Roman"/>
          <w:i/>
          <w:sz w:val="24"/>
          <w:szCs w:val="24"/>
        </w:rPr>
        <w:t xml:space="preserve">Verna Schultz, Laura Roeder, Art Novak, Arlys Thompson, Morris Tietjen, Mary Lou Meyer, Ardis Brehmer, Rita Hillman, Margaret Hoberg, Jeanette Bohlman, Elaine Gerber, Joyce Nelson, Laurie Hillman, Dennis Schnaser, Elroy &amp; JoAnn Adermann, </w:t>
      </w:r>
      <w:r w:rsidR="00A138CB">
        <w:rPr>
          <w:rFonts w:ascii="Times New Roman" w:hAnsi="Times New Roman" w:cs="Times New Roman"/>
          <w:i/>
          <w:sz w:val="24"/>
          <w:szCs w:val="24"/>
        </w:rPr>
        <w:t xml:space="preserve">&amp; </w:t>
      </w:r>
      <w:r w:rsidR="00A138CB" w:rsidRPr="00A138CB">
        <w:rPr>
          <w:rFonts w:ascii="Times New Roman" w:hAnsi="Times New Roman" w:cs="Times New Roman"/>
          <w:i/>
          <w:sz w:val="24"/>
          <w:szCs w:val="24"/>
        </w:rPr>
        <w:t>Vivian Knutson,</w:t>
      </w:r>
      <w:r w:rsidRPr="00A138CB">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w:t>
      </w:r>
    </w:p>
    <w:p w14:paraId="2A33A3F9"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t xml:space="preserve"> </w:t>
      </w:r>
    </w:p>
    <w:p w14:paraId="1A2663B2" w14:textId="77777777" w:rsidR="00A46EBD" w:rsidRPr="00A46EBD"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Lord’s Prayer and Luther’s Morning or Evening Prayer from the Catechism</w:t>
      </w:r>
    </w:p>
    <w:p w14:paraId="4DCB6E24" w14:textId="77777777" w:rsidR="00A46EBD" w:rsidRPr="00A46EBD" w:rsidRDefault="00A46EBD" w:rsidP="00A46EBD">
      <w:pPr>
        <w:spacing w:line="240" w:lineRule="auto"/>
        <w:rPr>
          <w:rFonts w:ascii="Times New Roman" w:eastAsia="Times New Roman" w:hAnsi="Times New Roman" w:cs="Times New Roman"/>
          <w:i/>
          <w:sz w:val="24"/>
          <w:szCs w:val="24"/>
        </w:rPr>
      </w:pPr>
      <w:r w:rsidRPr="00A46EBD">
        <w:rPr>
          <w:rFonts w:ascii="Times New Roman" w:eastAsia="Times New Roman" w:hAnsi="Times New Roman" w:cs="Times New Roman"/>
          <w:i/>
          <w:sz w:val="24"/>
          <w:szCs w:val="24"/>
        </w:rPr>
        <w:lastRenderedPageBreak/>
        <w:t xml:space="preserve"> </w:t>
      </w:r>
    </w:p>
    <w:p w14:paraId="49D67AB9" w14:textId="77777777" w:rsidR="00A138CB" w:rsidRDefault="00A46EBD" w:rsidP="00A46EBD">
      <w:pPr>
        <w:spacing w:line="240" w:lineRule="auto"/>
        <w:rPr>
          <w:rFonts w:ascii="Times New Roman" w:eastAsia="Times New Roman" w:hAnsi="Times New Roman" w:cs="Times New Roman"/>
          <w:b/>
          <w:i/>
          <w:sz w:val="24"/>
          <w:szCs w:val="24"/>
        </w:rPr>
      </w:pPr>
      <w:r w:rsidRPr="00A46EBD">
        <w:rPr>
          <w:rFonts w:ascii="Times New Roman" w:eastAsia="Times New Roman" w:hAnsi="Times New Roman" w:cs="Times New Roman"/>
          <w:b/>
          <w:i/>
          <w:sz w:val="24"/>
          <w:szCs w:val="24"/>
        </w:rPr>
        <w:t xml:space="preserve">The Hymn of the Week       LSB 458 </w:t>
      </w:r>
    </w:p>
    <w:p w14:paraId="104D4A0D" w14:textId="186E8EAD" w:rsidR="00A46EBD" w:rsidRDefault="00A138CB" w:rsidP="00A46E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      </w:t>
      </w:r>
      <w:r w:rsidR="00A46EBD" w:rsidRPr="00A46EBD">
        <w:rPr>
          <w:rFonts w:ascii="Times New Roman" w:eastAsia="Times New Roman" w:hAnsi="Times New Roman" w:cs="Times New Roman"/>
          <w:b/>
          <w:i/>
          <w:sz w:val="24"/>
          <w:szCs w:val="24"/>
        </w:rPr>
        <w:t>“Christ Jesus Lay in Death’s Strong Bands”</w:t>
      </w:r>
    </w:p>
    <w:p w14:paraId="76A11BFF" w14:textId="77777777" w:rsidR="00A138CB" w:rsidRPr="00A46EBD" w:rsidRDefault="00A138CB" w:rsidP="00A46EBD">
      <w:pPr>
        <w:spacing w:line="240" w:lineRule="auto"/>
        <w:rPr>
          <w:rFonts w:ascii="Times New Roman" w:eastAsia="Times New Roman" w:hAnsi="Times New Roman" w:cs="Times New Roman"/>
          <w:b/>
          <w:i/>
          <w:sz w:val="24"/>
          <w:szCs w:val="24"/>
        </w:rPr>
      </w:pPr>
    </w:p>
    <w:tbl>
      <w:tblPr>
        <w:tblStyle w:val="a1"/>
        <w:tblW w:w="639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390"/>
      </w:tblGrid>
      <w:tr w:rsidR="00A46EBD" w:rsidRPr="00A46EBD" w14:paraId="11671F87" w14:textId="77777777" w:rsidTr="00A138CB">
        <w:trPr>
          <w:trHeight w:val="885"/>
        </w:trPr>
        <w:tc>
          <w:tcPr>
            <w:tcW w:w="639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01E8894" w14:textId="77777777" w:rsidR="00A46EBD" w:rsidRPr="00A46EBD" w:rsidRDefault="00A46EBD" w:rsidP="00EA3074">
            <w:pPr>
              <w:spacing w:line="240" w:lineRule="auto"/>
              <w:rPr>
                <w:rFonts w:ascii="Times New Roman" w:eastAsia="Times New Roman" w:hAnsi="Times New Roman" w:cs="Times New Roman"/>
                <w:b/>
                <w:i/>
                <w:sz w:val="24"/>
                <w:szCs w:val="24"/>
                <w:u w:val="single"/>
              </w:rPr>
            </w:pPr>
            <w:r w:rsidRPr="00A46EBD">
              <w:rPr>
                <w:rFonts w:ascii="Times New Roman" w:eastAsia="Times New Roman" w:hAnsi="Times New Roman" w:cs="Times New Roman"/>
                <w:b/>
                <w:i/>
                <w:sz w:val="24"/>
                <w:szCs w:val="24"/>
                <w:u w:val="single"/>
              </w:rPr>
              <w:t>Looking Forward to the Third Sunday of Easter (Easter 3C)                                              May 4, 2025</w:t>
            </w:r>
          </w:p>
          <w:p w14:paraId="2E6A3D8E"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Acts 9:1–22</w:t>
            </w:r>
          </w:p>
          <w:p w14:paraId="3CC8355F"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Revelation 5:(1–7) 8–14</w:t>
            </w:r>
          </w:p>
          <w:p w14:paraId="67B45BFF"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John 21:1–14 (15–19)</w:t>
            </w:r>
          </w:p>
          <w:p w14:paraId="0D3A215A" w14:textId="77777777" w:rsidR="00A46EBD" w:rsidRPr="00A46EBD" w:rsidRDefault="00A46EBD" w:rsidP="00EA3074">
            <w:pPr>
              <w:spacing w:line="240" w:lineRule="auto"/>
              <w:rPr>
                <w:rFonts w:ascii="Times New Roman" w:eastAsia="Times New Roman" w:hAnsi="Times New Roman" w:cs="Times New Roman"/>
                <w:sz w:val="24"/>
                <w:szCs w:val="24"/>
              </w:rPr>
            </w:pPr>
          </w:p>
          <w:p w14:paraId="0A1E39C3" w14:textId="77777777" w:rsidR="00A46EBD" w:rsidRPr="00A46EBD" w:rsidRDefault="00A46EBD" w:rsidP="00EA3074">
            <w:pPr>
              <w:spacing w:line="240" w:lineRule="auto"/>
              <w:rPr>
                <w:rFonts w:ascii="Times New Roman" w:eastAsia="Times New Roman" w:hAnsi="Times New Roman" w:cs="Times New Roman"/>
                <w:b/>
                <w:sz w:val="24"/>
                <w:szCs w:val="24"/>
              </w:rPr>
            </w:pPr>
            <w:r w:rsidRPr="00A46EBD">
              <w:rPr>
                <w:rFonts w:ascii="Times New Roman" w:eastAsia="Times New Roman" w:hAnsi="Times New Roman" w:cs="Times New Roman"/>
                <w:b/>
                <w:sz w:val="24"/>
                <w:szCs w:val="24"/>
              </w:rPr>
              <w:t>The Good Shepherd Feeds His Lambs</w:t>
            </w:r>
          </w:p>
          <w:p w14:paraId="449AACEE" w14:textId="77777777" w:rsidR="00A46EBD" w:rsidRPr="00A46EBD" w:rsidRDefault="00A46EBD" w:rsidP="00EA3074">
            <w:pPr>
              <w:spacing w:line="240" w:lineRule="auto"/>
              <w:rPr>
                <w:rFonts w:ascii="Times New Roman" w:eastAsia="Times New Roman" w:hAnsi="Times New Roman" w:cs="Times New Roman"/>
                <w:sz w:val="24"/>
                <w:szCs w:val="24"/>
              </w:rPr>
            </w:pPr>
          </w:p>
          <w:p w14:paraId="7CE8FE0C" w14:textId="77777777" w:rsidR="00A46EBD" w:rsidRPr="00A46EBD" w:rsidRDefault="00A46EBD" w:rsidP="00EA3074">
            <w:pPr>
              <w:spacing w:line="240" w:lineRule="auto"/>
              <w:rPr>
                <w:rFonts w:ascii="Times New Roman" w:eastAsia="Times New Roman" w:hAnsi="Times New Roman" w:cs="Times New Roman"/>
                <w:sz w:val="24"/>
                <w:szCs w:val="24"/>
              </w:rPr>
            </w:pPr>
            <w:r w:rsidRPr="00A46EBD">
              <w:rPr>
                <w:rFonts w:ascii="Times New Roman" w:eastAsia="Times New Roman" w:hAnsi="Times New Roman" w:cs="Times New Roman"/>
                <w:sz w:val="24"/>
                <w:szCs w:val="24"/>
              </w:rPr>
              <w:t>“Worthy is the Lamb who was slain” (Rev. 5:12), who by His cross has conquered sin and death. With His blood, He has “ransomed people for God from every tribe and language and people and nation” (Rev. 5:9). This same Lord Jesus visits people of all nations and calls them to Himself by the Gospel, even as He “was revealed to the disciples after he was raised from the dead” (John 21:14). He restored Simon Peter to faith and life, and He commissioned him to feed His lambs and tend His sheep (John 21:15–17). Likewise, He revealed Himself to Saul of Tarsus and brought him to repentance, so that the persecutor of Jesus might carry and confess His name “before the Gentiles and kings and the children of Israel” (Acts 9:15).</w:t>
            </w:r>
          </w:p>
        </w:tc>
      </w:tr>
      <w:bookmarkEnd w:id="0"/>
      <w:bookmarkEnd w:id="1"/>
      <w:bookmarkEnd w:id="2"/>
      <w:bookmarkEnd w:id="3"/>
      <w:bookmarkEnd w:id="4"/>
    </w:tbl>
    <w:p w14:paraId="3C31399D" w14:textId="77777777" w:rsidR="00A46EBD" w:rsidRPr="00A46EBD" w:rsidRDefault="00A46EBD" w:rsidP="00A46EBD">
      <w:pPr>
        <w:spacing w:line="240" w:lineRule="auto"/>
        <w:rPr>
          <w:rFonts w:ascii="Times New Roman" w:eastAsia="Times New Roman" w:hAnsi="Times New Roman" w:cs="Times New Roman"/>
          <w:sz w:val="24"/>
          <w:szCs w:val="24"/>
        </w:rPr>
      </w:pPr>
    </w:p>
    <w:sectPr w:rsidR="00A46EBD" w:rsidRPr="00A46EBD"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50F93"/>
    <w:rsid w:val="000A0E0A"/>
    <w:rsid w:val="000B56D4"/>
    <w:rsid w:val="000E50B2"/>
    <w:rsid w:val="00186B5A"/>
    <w:rsid w:val="00196D4C"/>
    <w:rsid w:val="001A1208"/>
    <w:rsid w:val="0024399A"/>
    <w:rsid w:val="00247404"/>
    <w:rsid w:val="00273428"/>
    <w:rsid w:val="00275A10"/>
    <w:rsid w:val="002817AE"/>
    <w:rsid w:val="002D1505"/>
    <w:rsid w:val="003A29EE"/>
    <w:rsid w:val="003C2592"/>
    <w:rsid w:val="004812B3"/>
    <w:rsid w:val="00484D7F"/>
    <w:rsid w:val="004C4CBF"/>
    <w:rsid w:val="00595216"/>
    <w:rsid w:val="005B2D9F"/>
    <w:rsid w:val="005C1A7B"/>
    <w:rsid w:val="005E3435"/>
    <w:rsid w:val="00633BE4"/>
    <w:rsid w:val="006356A5"/>
    <w:rsid w:val="00690BC1"/>
    <w:rsid w:val="00695C69"/>
    <w:rsid w:val="006C30A4"/>
    <w:rsid w:val="006D697D"/>
    <w:rsid w:val="007078BC"/>
    <w:rsid w:val="008117A0"/>
    <w:rsid w:val="00876940"/>
    <w:rsid w:val="00880BD2"/>
    <w:rsid w:val="009E61CF"/>
    <w:rsid w:val="00A138CB"/>
    <w:rsid w:val="00A46EBD"/>
    <w:rsid w:val="00AE0ACA"/>
    <w:rsid w:val="00B11096"/>
    <w:rsid w:val="00B309D7"/>
    <w:rsid w:val="00B32625"/>
    <w:rsid w:val="00B65A26"/>
    <w:rsid w:val="00B65CCD"/>
    <w:rsid w:val="00B66F7D"/>
    <w:rsid w:val="00B80414"/>
    <w:rsid w:val="00B91D13"/>
    <w:rsid w:val="00BC11AA"/>
    <w:rsid w:val="00C6140E"/>
    <w:rsid w:val="00C828EF"/>
    <w:rsid w:val="00C83B8B"/>
    <w:rsid w:val="00CE20A6"/>
    <w:rsid w:val="00CE5F99"/>
    <w:rsid w:val="00CF4147"/>
    <w:rsid w:val="00D27827"/>
    <w:rsid w:val="00DB1241"/>
    <w:rsid w:val="00DC42CB"/>
    <w:rsid w:val="00DD228B"/>
    <w:rsid w:val="00DD437C"/>
    <w:rsid w:val="00ED289E"/>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1504</Words>
  <Characters>8574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9</cp:revision>
  <dcterms:created xsi:type="dcterms:W3CDTF">2025-01-22T14:59:00Z</dcterms:created>
  <dcterms:modified xsi:type="dcterms:W3CDTF">2025-04-23T14:39:00Z</dcterms:modified>
</cp:coreProperties>
</file>