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6B2B0" w14:textId="77777777" w:rsidR="005C7410" w:rsidRPr="005C7410" w:rsidRDefault="005C7410" w:rsidP="005C7410">
      <w:pPr>
        <w:spacing w:line="240" w:lineRule="auto"/>
        <w:jc w:val="center"/>
        <w:rPr>
          <w:rFonts w:ascii="Times New Roman" w:eastAsia="Times New Roman" w:hAnsi="Times New Roman" w:cs="Times New Roman"/>
          <w:b/>
          <w:sz w:val="24"/>
          <w:szCs w:val="24"/>
        </w:rPr>
      </w:pPr>
      <w:bookmarkStart w:id="0" w:name="_Hlk198020611"/>
      <w:bookmarkStart w:id="1" w:name="_Hlk183512044"/>
      <w:bookmarkStart w:id="2" w:name="_Hlk186094482"/>
      <w:bookmarkStart w:id="3" w:name="_Hlk186701583"/>
      <w:bookmarkStart w:id="4" w:name="_Hlk187220532"/>
      <w:bookmarkStart w:id="5" w:name="_Hlk187820857"/>
      <w:r w:rsidRPr="005C7410">
        <w:rPr>
          <w:rFonts w:ascii="Times New Roman" w:eastAsia="Times New Roman" w:hAnsi="Times New Roman" w:cs="Times New Roman"/>
          <w:b/>
          <w:sz w:val="24"/>
          <w:szCs w:val="24"/>
        </w:rPr>
        <w:t>The Congregation at Prayer</w:t>
      </w:r>
    </w:p>
    <w:p w14:paraId="2511FE01" w14:textId="77777777" w:rsidR="005C7410" w:rsidRPr="005C7410" w:rsidRDefault="005C7410" w:rsidP="005C7410">
      <w:pPr>
        <w:spacing w:line="240" w:lineRule="auto"/>
        <w:jc w:val="center"/>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A guide for Daily Meditation and Prayer</w:t>
      </w:r>
    </w:p>
    <w:p w14:paraId="3E4A2DC7" w14:textId="77777777" w:rsidR="005C7410" w:rsidRPr="005C7410" w:rsidRDefault="005C7410" w:rsidP="005C7410">
      <w:pPr>
        <w:spacing w:line="240" w:lineRule="auto"/>
        <w:jc w:val="center"/>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For the Week of The Holy Trinity (Holy Trinity C)</w:t>
      </w:r>
    </w:p>
    <w:p w14:paraId="3ECAF4B9" w14:textId="77777777" w:rsidR="005C7410" w:rsidRPr="005C7410" w:rsidRDefault="005C7410" w:rsidP="005C7410">
      <w:pPr>
        <w:spacing w:line="240" w:lineRule="auto"/>
        <w:jc w:val="center"/>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June 15 through June 21, 2025</w:t>
      </w:r>
    </w:p>
    <w:tbl>
      <w:tblPr>
        <w:tblW w:w="666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6660"/>
      </w:tblGrid>
      <w:tr w:rsidR="005C7410" w:rsidRPr="005C7410" w14:paraId="2E271884" w14:textId="77777777" w:rsidTr="005C7410">
        <w:trPr>
          <w:trHeight w:val="5820"/>
        </w:trPr>
        <w:tc>
          <w:tcPr>
            <w:tcW w:w="666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B1B3759"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t>Catechesis Notes for the Week-</w:t>
            </w:r>
            <w:r w:rsidRPr="005C7410">
              <w:rPr>
                <w:rFonts w:ascii="Times New Roman" w:eastAsia="Times New Roman" w:hAnsi="Times New Roman" w:cs="Times New Roman"/>
                <w:i/>
                <w:sz w:val="24"/>
                <w:szCs w:val="24"/>
              </w:rPr>
              <w:t>This week we look at the Athanasian Creed. This long Creed was formulated after many heresies (false teachings) arose in the Church regarding who God is.</w:t>
            </w:r>
            <w:r w:rsidRPr="005C7410">
              <w:rPr>
                <w:rFonts w:ascii="Times New Roman" w:eastAsia="Times New Roman" w:hAnsi="Times New Roman" w:cs="Times New Roman"/>
                <w:b/>
                <w:sz w:val="24"/>
                <w:szCs w:val="24"/>
              </w:rPr>
              <w:t xml:space="preserve"> </w:t>
            </w:r>
            <w:r w:rsidRPr="005C7410">
              <w:rPr>
                <w:rFonts w:ascii="Times New Roman" w:eastAsia="Times New Roman" w:hAnsi="Times New Roman" w:cs="Times New Roman"/>
                <w:i/>
                <w:sz w:val="24"/>
                <w:szCs w:val="24"/>
              </w:rPr>
              <w:t>After much labor in wording and proper grammar as to how to speak of God, the Christian Church put together a statement of faith (Creed) as to who the true God is according to Holy Scripture.</w:t>
            </w:r>
            <w:r w:rsidRPr="005C7410">
              <w:rPr>
                <w:rFonts w:ascii="Times New Roman" w:eastAsia="Times New Roman" w:hAnsi="Times New Roman" w:cs="Times New Roman"/>
                <w:sz w:val="24"/>
                <w:szCs w:val="24"/>
              </w:rPr>
              <w:t xml:space="preserve"> “</w:t>
            </w:r>
            <w:r w:rsidRPr="005C7410">
              <w:rPr>
                <w:rFonts w:ascii="Times New Roman" w:eastAsia="Times New Roman" w:hAnsi="Times New Roman" w:cs="Times New Roman"/>
                <w:i/>
                <w:sz w:val="24"/>
                <w:szCs w:val="24"/>
              </w:rPr>
              <w:t>The catholic (Christian) faith is this, that we worship one God in Trinity and Trinity in Unity, neither confusing the persons nor dividing the substance.” The God of Holy Scripture has revealed Himself as three in one. “Just as we are compelled by the Christian truth to acknowledge each distinct person as God and Lord, so also are we prohibited by the catholic religion to say that there are three Gods or Lords.” Though each person of the Trinity is distinct as God and Lord, yet the math doesn't add up. For there is only one true God and Lord, who is Father, Son, and Holy Spirit. At the end of this Creed, it goes into the person of the Son of God, Jesus Christ our Lord, which was a point of contention for many false teachings that arose. Some of these held that Jesus was only in spirit form as true God but was therefore not truly a flesh and blood man like one of us. Others held that Jesus was not true God but in some way was adopted to be the Son of God because of his holiness of life or that he became godlike. Such ideas the Christian Church condemned as false by stating, “But it is also necessary for everlasting salvation that one faithfully believe the incarnation of our Lord Jesus Christ. Therefore, it is the right faith that we believe and confess that our Lord Jesus Christ, the Son of God, is at the same time both God and man.” The God/man is one Christ, just as body and soul is man. “This is the catholic faith; whoever does not believe it faithfully and firmly cannot be saved.”</w:t>
            </w:r>
            <w:r w:rsidRPr="005C7410">
              <w:rPr>
                <w:rFonts w:ascii="Times New Roman" w:eastAsia="Times New Roman" w:hAnsi="Times New Roman" w:cs="Times New Roman"/>
                <w:sz w:val="24"/>
                <w:szCs w:val="24"/>
              </w:rPr>
              <w:t xml:space="preserve"> </w:t>
            </w:r>
          </w:p>
        </w:tc>
      </w:tr>
    </w:tbl>
    <w:p w14:paraId="2CE448DC" w14:textId="77777777" w:rsidR="005C7410" w:rsidRPr="005C7410" w:rsidRDefault="005C7410" w:rsidP="005C7410">
      <w:pPr>
        <w:spacing w:line="240" w:lineRule="auto"/>
        <w:jc w:val="center"/>
        <w:rPr>
          <w:rFonts w:ascii="Times New Roman" w:eastAsia="Times New Roman" w:hAnsi="Times New Roman" w:cs="Times New Roman"/>
          <w:b/>
          <w:sz w:val="24"/>
          <w:szCs w:val="24"/>
        </w:rPr>
      </w:pPr>
      <w:r w:rsidRPr="005C7410">
        <w:rPr>
          <w:rFonts w:ascii="Times New Roman" w:eastAsia="Times New Roman" w:hAnsi="Times New Roman" w:cs="Times New Roman"/>
          <w:b/>
          <w:sz w:val="24"/>
          <w:szCs w:val="24"/>
        </w:rPr>
        <w:t xml:space="preserve"> The Order of Meditation and Prayer</w:t>
      </w:r>
    </w:p>
    <w:p w14:paraId="4CCBEFA5"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46B570F8"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 xml:space="preserve"> </w:t>
      </w:r>
    </w:p>
    <w:p w14:paraId="39BBC6BE" w14:textId="77777777" w:rsidR="005C7410" w:rsidRPr="005C7410" w:rsidRDefault="005C7410" w:rsidP="005C7410">
      <w:pPr>
        <w:spacing w:line="240" w:lineRule="auto"/>
        <w:jc w:val="center"/>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lastRenderedPageBreak/>
        <w:t xml:space="preserve">Theme: </w:t>
      </w:r>
      <w:r w:rsidRPr="005C7410">
        <w:rPr>
          <w:rFonts w:ascii="Times New Roman" w:eastAsia="Times New Roman" w:hAnsi="Times New Roman" w:cs="Times New Roman"/>
          <w:b/>
          <w:sz w:val="24"/>
          <w:szCs w:val="24"/>
        </w:rPr>
        <w:t>The Triune God Reveals Himself in Christ Jesus</w:t>
      </w:r>
    </w:p>
    <w:p w14:paraId="73C42908" w14:textId="77777777" w:rsidR="005C7410" w:rsidRPr="005C7410" w:rsidRDefault="005C7410" w:rsidP="005C7410">
      <w:pPr>
        <w:spacing w:line="240" w:lineRule="auto"/>
        <w:jc w:val="center"/>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t xml:space="preserve"> </w:t>
      </w:r>
    </w:p>
    <w:p w14:paraId="47671915" w14:textId="77777777" w:rsidR="005C7410" w:rsidRPr="005C7410" w:rsidRDefault="005C7410" w:rsidP="005C7410">
      <w:pPr>
        <w:spacing w:line="240" w:lineRule="auto"/>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t>Invocation</w:t>
      </w:r>
    </w:p>
    <w:p w14:paraId="593A1A29"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In the name of the Father and of the Son and of the Holy Spirit. Amen.</w:t>
      </w:r>
    </w:p>
    <w:p w14:paraId="250A8770"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 xml:space="preserve"> </w:t>
      </w:r>
    </w:p>
    <w:p w14:paraId="1FFAA6C9" w14:textId="77777777" w:rsidR="005C7410" w:rsidRPr="005C7410" w:rsidRDefault="005C7410" w:rsidP="005C7410">
      <w:pPr>
        <w:spacing w:line="240" w:lineRule="auto"/>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t>Apostles’ Creed</w:t>
      </w:r>
    </w:p>
    <w:p w14:paraId="6DDD315A" w14:textId="77777777" w:rsidR="005C7410" w:rsidRPr="005C7410" w:rsidRDefault="005C7410" w:rsidP="005C7410">
      <w:pPr>
        <w:spacing w:line="240" w:lineRule="auto"/>
        <w:rPr>
          <w:rFonts w:ascii="Times New Roman" w:eastAsia="Times New Roman" w:hAnsi="Times New Roman" w:cs="Times New Roman"/>
          <w:b/>
          <w:i/>
          <w:sz w:val="24"/>
          <w:szCs w:val="24"/>
        </w:rPr>
      </w:pPr>
    </w:p>
    <w:p w14:paraId="59BB3CB6" w14:textId="77777777" w:rsidR="005C7410" w:rsidRPr="005C7410" w:rsidRDefault="005C7410" w:rsidP="005C7410">
      <w:pPr>
        <w:spacing w:line="240" w:lineRule="auto"/>
        <w:rPr>
          <w:rFonts w:ascii="Times New Roman" w:eastAsia="Times New Roman" w:hAnsi="Times New Roman" w:cs="Times New Roman"/>
          <w:i/>
          <w:sz w:val="24"/>
          <w:szCs w:val="24"/>
          <w:highlight w:val="white"/>
        </w:rPr>
      </w:pPr>
      <w:r w:rsidRPr="005C7410">
        <w:rPr>
          <w:rFonts w:ascii="Times New Roman" w:eastAsia="Times New Roman" w:hAnsi="Times New Roman" w:cs="Times New Roman"/>
          <w:b/>
          <w:i/>
          <w:sz w:val="24"/>
          <w:szCs w:val="24"/>
        </w:rPr>
        <w:t>Verse:</w:t>
      </w:r>
      <w:r w:rsidRPr="005C7410">
        <w:rPr>
          <w:rFonts w:ascii="Times New Roman" w:eastAsia="Times New Roman" w:hAnsi="Times New Roman" w:cs="Times New Roman"/>
          <w:sz w:val="24"/>
          <w:szCs w:val="24"/>
        </w:rPr>
        <w:t xml:space="preserve"> </w:t>
      </w:r>
      <w:r w:rsidRPr="005C7410">
        <w:rPr>
          <w:rFonts w:ascii="Times New Roman" w:eastAsia="Times New Roman" w:hAnsi="Times New Roman" w:cs="Times New Roman"/>
          <w:b/>
          <w:i/>
          <w:sz w:val="24"/>
          <w:szCs w:val="24"/>
        </w:rPr>
        <w:t>Isaiah 6:3b</w:t>
      </w:r>
    </w:p>
    <w:p w14:paraId="7F14E50F" w14:textId="77777777" w:rsidR="005C7410" w:rsidRPr="005C7410" w:rsidRDefault="005C7410" w:rsidP="005C7410">
      <w:pPr>
        <w:spacing w:before="120" w:after="120" w:line="288" w:lineRule="auto"/>
        <w:rPr>
          <w:rFonts w:ascii="Times New Roman" w:eastAsia="Times New Roman" w:hAnsi="Times New Roman" w:cs="Times New Roman"/>
          <w:b/>
          <w:i/>
          <w:sz w:val="24"/>
          <w:szCs w:val="24"/>
        </w:rPr>
      </w:pPr>
      <w:r w:rsidRPr="005C7410">
        <w:rPr>
          <w:rFonts w:ascii="Times New Roman" w:eastAsia="Times New Roman" w:hAnsi="Times New Roman" w:cs="Times New Roman"/>
          <w:sz w:val="24"/>
          <w:szCs w:val="24"/>
          <w:highlight w:val="white"/>
        </w:rPr>
        <w:t xml:space="preserve">Holy, holy, holy is the </w:t>
      </w:r>
      <w:r w:rsidRPr="005C7410">
        <w:rPr>
          <w:rFonts w:ascii="Times New Roman" w:eastAsia="Times New Roman" w:hAnsi="Times New Roman" w:cs="Times New Roman"/>
          <w:smallCaps/>
          <w:sz w:val="24"/>
          <w:szCs w:val="24"/>
          <w:highlight w:val="white"/>
        </w:rPr>
        <w:t>Lord</w:t>
      </w:r>
      <w:r w:rsidRPr="005C7410">
        <w:rPr>
          <w:rFonts w:ascii="Times New Roman" w:eastAsia="Times New Roman" w:hAnsi="Times New Roman" w:cs="Times New Roman"/>
          <w:sz w:val="24"/>
          <w:szCs w:val="24"/>
          <w:highlight w:val="white"/>
        </w:rPr>
        <w:t xml:space="preserve"> of hosts; the whole earth is full of his glory! </w:t>
      </w:r>
      <w:r w:rsidRPr="005C7410">
        <w:rPr>
          <w:rFonts w:ascii="Times New Roman" w:eastAsia="Times New Roman" w:hAnsi="Times New Roman" w:cs="Times New Roman"/>
          <w:b/>
          <w:i/>
          <w:sz w:val="24"/>
          <w:szCs w:val="24"/>
        </w:rPr>
        <w:t xml:space="preserve"> </w:t>
      </w:r>
    </w:p>
    <w:p w14:paraId="5FA47392" w14:textId="77777777" w:rsidR="005C7410" w:rsidRPr="005C7410" w:rsidRDefault="005C7410" w:rsidP="005C7410">
      <w:pPr>
        <w:spacing w:line="240" w:lineRule="auto"/>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t xml:space="preserve">Psalm 8 or the appointed daily psalms found in 60 Day Psalm Schedule LSB 304 </w:t>
      </w:r>
    </w:p>
    <w:p w14:paraId="42F2A372" w14:textId="77777777" w:rsidR="005C7410" w:rsidRPr="005C7410" w:rsidRDefault="005C7410" w:rsidP="005C7410">
      <w:pPr>
        <w:spacing w:line="240" w:lineRule="auto"/>
        <w:rPr>
          <w:rFonts w:ascii="Times New Roman" w:eastAsia="Times New Roman" w:hAnsi="Times New Roman" w:cs="Times New Roman"/>
          <w:b/>
          <w:i/>
          <w:sz w:val="24"/>
          <w:szCs w:val="24"/>
        </w:rPr>
      </w:pPr>
    </w:p>
    <w:p w14:paraId="71752C78" w14:textId="77777777" w:rsidR="005C7410" w:rsidRPr="005C7410" w:rsidRDefault="005C7410" w:rsidP="005C7410">
      <w:pPr>
        <w:spacing w:line="240" w:lineRule="auto"/>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t xml:space="preserve">The Athanasian Creed- </w:t>
      </w:r>
      <w:r w:rsidRPr="005C7410">
        <w:rPr>
          <w:rFonts w:ascii="Times New Roman" w:eastAsia="Times New Roman" w:hAnsi="Times New Roman" w:cs="Times New Roman"/>
          <w:sz w:val="24"/>
          <w:szCs w:val="24"/>
        </w:rPr>
        <w:t>All can read through it</w:t>
      </w:r>
      <w:r w:rsidRPr="005C7410">
        <w:rPr>
          <w:rFonts w:ascii="Times New Roman" w:eastAsia="Times New Roman" w:hAnsi="Times New Roman" w:cs="Times New Roman"/>
          <w:b/>
          <w:i/>
          <w:sz w:val="24"/>
          <w:szCs w:val="24"/>
        </w:rPr>
        <w:t xml:space="preserve">                                                                                  </w:t>
      </w:r>
      <w:r w:rsidRPr="005C7410">
        <w:rPr>
          <w:rFonts w:ascii="Times New Roman" w:eastAsia="Times New Roman" w:hAnsi="Times New Roman" w:cs="Times New Roman"/>
          <w:b/>
          <w:i/>
          <w:sz w:val="24"/>
          <w:szCs w:val="24"/>
        </w:rPr>
        <w:tab/>
      </w:r>
    </w:p>
    <w:p w14:paraId="3737F28D"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Whoever desires to be saved must, above all, hold the catholic faith.</w:t>
      </w:r>
    </w:p>
    <w:p w14:paraId="7860E7E8"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Whoever does not keep it whole and undefiled will without doubt perish eternally.</w:t>
      </w:r>
    </w:p>
    <w:p w14:paraId="38ADA392"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And the catholic faith is this, that we worship one God in Trinity and Trinity in Unity, neither confusing the persons nor dividing the substance.</w:t>
      </w:r>
    </w:p>
    <w:p w14:paraId="7868EE47"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For the Father is one person, the Son is another, and the Holy Spirit is another.</w:t>
      </w:r>
    </w:p>
    <w:p w14:paraId="6C8A1C9E"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But the Godhead of the Father and of the Son and of the Holy Spirit is one: the glory equal, the majesty coeternal.</w:t>
      </w:r>
    </w:p>
    <w:p w14:paraId="0978B8F0"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Such as the Father is, such is the Son, and such is the Holy Spirit: the Father uncreated, the Son uncreated, the Holy Spirit uncreated; the Father infinite, the Son infinite, the Holy Spirit infinite; the Father eternal, the Son eternal, the Holy Spirit eternal.</w:t>
      </w:r>
    </w:p>
    <w:p w14:paraId="775B7313"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 xml:space="preserve">And yet there are not three Eternals, but one Eternal, just as there are not three </w:t>
      </w:r>
      <w:proofErr w:type="spellStart"/>
      <w:r w:rsidRPr="005C7410">
        <w:rPr>
          <w:rFonts w:ascii="Times New Roman" w:eastAsia="Times New Roman" w:hAnsi="Times New Roman" w:cs="Times New Roman"/>
          <w:sz w:val="24"/>
          <w:szCs w:val="24"/>
        </w:rPr>
        <w:t>Uncreateds</w:t>
      </w:r>
      <w:proofErr w:type="spellEnd"/>
      <w:r w:rsidRPr="005C7410">
        <w:rPr>
          <w:rFonts w:ascii="Times New Roman" w:eastAsia="Times New Roman" w:hAnsi="Times New Roman" w:cs="Times New Roman"/>
          <w:sz w:val="24"/>
          <w:szCs w:val="24"/>
        </w:rPr>
        <w:t xml:space="preserve"> or three Infinites, but one Uncreated and one Infinite.</w:t>
      </w:r>
    </w:p>
    <w:p w14:paraId="0A5AA055"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In the same way, the Father is almighty, the Son almighty, the Holy Spirit almighty; and yet there are not three Almighties, but one Almighty.</w:t>
      </w:r>
    </w:p>
    <w:p w14:paraId="51C59D3E"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lastRenderedPageBreak/>
        <w:t>So the Father is God, the Son is God, the Holy Spirit is God; and yet there are not three Gods, but one God.</w:t>
      </w:r>
    </w:p>
    <w:p w14:paraId="252E2E7D"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So the Father is Lord, the Son is Lord, the Holy Spirit is Lord; and yet there are not three Lords, but one Lord.</w:t>
      </w:r>
    </w:p>
    <w:p w14:paraId="77BA3884"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Just as we are compelled by the Christian truth to acknowledge each distinct person as God and Lord, so also are we prohibited by the catholic religion to say that there are three Gods or Lords.</w:t>
      </w:r>
    </w:p>
    <w:p w14:paraId="3E170841"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The Father is not made nor created nor begotten by anyone.</w:t>
      </w:r>
    </w:p>
    <w:p w14:paraId="14A47976"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The Son is neither made nor created, but begotten of the Father alone.</w:t>
      </w:r>
    </w:p>
    <w:p w14:paraId="04D4612A"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The Holy Spirit is of the Father and of the Son, neither made nor created nor begotten, but proceeding.</w:t>
      </w:r>
    </w:p>
    <w:p w14:paraId="62A02BB2"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Thus, there is one Father, not three Fathers; one Son, not three Sons; one Holy Spirit, not three Holy Spirits.</w:t>
      </w:r>
    </w:p>
    <w:p w14:paraId="35B948A5"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And in this Trinity none is before or after another; none is greater or less than another; but the whole three persons are coeternal with each other and coequal, so that in all things, as has been stated above, the Trinity in Unity and Unity in Trinity is to be worshiped.</w:t>
      </w:r>
    </w:p>
    <w:p w14:paraId="2024BAE2"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Therefore, whoever desires to be saved must think thus about the Trinity.</w:t>
      </w:r>
    </w:p>
    <w:p w14:paraId="3C223AE1"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But it is also necessary for everlasting salvation that one faithfully believe the incarnation of our Lord Jesus Christ.</w:t>
      </w:r>
    </w:p>
    <w:p w14:paraId="0839AE39"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Therefore, it is the right faith that we believe and confess that our Lord Jesus Christ, the Son of God, is at the same time both God and man.</w:t>
      </w:r>
    </w:p>
    <w:p w14:paraId="27DD6413"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He is God, begotten from the substance of the Father before all ages; and He is man, born from the substance of His mother in this age: perfect God and perfect man, composed of a rational soul and human flesh; equal to the Father with respect to His divinity, less than the Father with respect to His humanity.</w:t>
      </w:r>
    </w:p>
    <w:p w14:paraId="7354FC8C"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Although He is God and man, He is not two, but one Christ: one, however, not by the conversion of the divinity into flesh, but by the assumption of the humanity into God; one altogether, not by confusion of substance, but by unity of person.</w:t>
      </w:r>
    </w:p>
    <w:p w14:paraId="1E698A49"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For as the rational soul and flesh is one man, so God and man is one Christ, who suffered for our salvation, descended into hell, rose again the third day from the dead, ascended into heaven, and is seated at the right hand of the Father, God Almighty, from whence He will come to judge the living and the dead.</w:t>
      </w:r>
    </w:p>
    <w:p w14:paraId="51EADD13"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lastRenderedPageBreak/>
        <w:t>At His coming all people will rise again with their bodies and give an account concerning their own deeds.</w:t>
      </w:r>
    </w:p>
    <w:p w14:paraId="3A2FF17A"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And those who have done good will enter into eternal life, and those who have done evil into eternal fire.</w:t>
      </w:r>
    </w:p>
    <w:p w14:paraId="5C4FAB69"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This is the catholic faith; whoever does not believe it faithfully and firmly cannot be saved.</w:t>
      </w:r>
    </w:p>
    <w:p w14:paraId="776FD008"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 xml:space="preserve"> </w:t>
      </w:r>
    </w:p>
    <w:p w14:paraId="178CAA89"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i/>
          <w:sz w:val="24"/>
          <w:szCs w:val="24"/>
        </w:rPr>
        <w:t>Readings for the Week of the Holy Trinity</w:t>
      </w:r>
    </w:p>
    <w:tbl>
      <w:tblPr>
        <w:tblW w:w="621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900"/>
        <w:gridCol w:w="2880"/>
        <w:gridCol w:w="2430"/>
      </w:tblGrid>
      <w:tr w:rsidR="005C7410" w:rsidRPr="005C7410" w14:paraId="13783BBC" w14:textId="77777777" w:rsidTr="005C7410">
        <w:trPr>
          <w:trHeight w:val="46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A770557"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 xml:space="preserve"> </w:t>
            </w:r>
          </w:p>
        </w:tc>
        <w:tc>
          <w:tcPr>
            <w:tcW w:w="288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13149D98"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Bible Narrative</w:t>
            </w:r>
          </w:p>
        </w:tc>
        <w:tc>
          <w:tcPr>
            <w:tcW w:w="24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18EE9288"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Second Reading</w:t>
            </w:r>
          </w:p>
        </w:tc>
      </w:tr>
      <w:tr w:rsidR="005C7410" w:rsidRPr="005C7410" w14:paraId="6B94C83A" w14:textId="77777777" w:rsidTr="005C7410">
        <w:trPr>
          <w:trHeight w:val="3345"/>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69843FD"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Mon</w:t>
            </w:r>
          </w:p>
          <w:p w14:paraId="1A74E63A"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 xml:space="preserve"> </w:t>
            </w:r>
          </w:p>
          <w:p w14:paraId="11B10415"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Tues</w:t>
            </w:r>
          </w:p>
          <w:p w14:paraId="4EF65845" w14:textId="77777777" w:rsidR="005C7410" w:rsidRPr="005C7410" w:rsidRDefault="005C7410" w:rsidP="005C7410">
            <w:pPr>
              <w:spacing w:line="240" w:lineRule="auto"/>
              <w:rPr>
                <w:rFonts w:ascii="Times New Roman" w:eastAsia="Times New Roman" w:hAnsi="Times New Roman" w:cs="Times New Roman"/>
                <w:sz w:val="24"/>
                <w:szCs w:val="24"/>
              </w:rPr>
            </w:pPr>
          </w:p>
          <w:p w14:paraId="5BA52336"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Wed</w:t>
            </w:r>
          </w:p>
          <w:p w14:paraId="6944A7C8" w14:textId="77777777" w:rsidR="005C7410" w:rsidRPr="005C7410" w:rsidRDefault="005C7410" w:rsidP="005C7410">
            <w:pPr>
              <w:spacing w:line="240" w:lineRule="auto"/>
              <w:rPr>
                <w:rFonts w:ascii="Times New Roman" w:eastAsia="Times New Roman" w:hAnsi="Times New Roman" w:cs="Times New Roman"/>
                <w:sz w:val="24"/>
                <w:szCs w:val="24"/>
              </w:rPr>
            </w:pPr>
          </w:p>
          <w:p w14:paraId="09E58358"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Thurs</w:t>
            </w:r>
          </w:p>
          <w:p w14:paraId="44EC78B9" w14:textId="77777777" w:rsidR="005C7410" w:rsidRPr="005C7410" w:rsidRDefault="005C7410" w:rsidP="005C7410">
            <w:pPr>
              <w:spacing w:line="240" w:lineRule="auto"/>
              <w:rPr>
                <w:rFonts w:ascii="Times New Roman" w:eastAsia="Times New Roman" w:hAnsi="Times New Roman" w:cs="Times New Roman"/>
                <w:sz w:val="24"/>
                <w:szCs w:val="24"/>
              </w:rPr>
            </w:pPr>
          </w:p>
          <w:p w14:paraId="3EE01C10" w14:textId="77777777" w:rsidR="005C7410" w:rsidRPr="005C7410" w:rsidRDefault="005C7410" w:rsidP="005C7410">
            <w:pPr>
              <w:spacing w:line="240" w:lineRule="auto"/>
              <w:rPr>
                <w:rFonts w:ascii="Times New Roman" w:eastAsia="Times New Roman" w:hAnsi="Times New Roman" w:cs="Times New Roman"/>
                <w:sz w:val="24"/>
                <w:szCs w:val="24"/>
              </w:rPr>
            </w:pPr>
          </w:p>
          <w:p w14:paraId="36A156E6"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Fri</w:t>
            </w:r>
          </w:p>
          <w:p w14:paraId="668F7B29" w14:textId="77777777" w:rsidR="005C7410" w:rsidRPr="005C7410" w:rsidRDefault="005C7410" w:rsidP="005C7410">
            <w:pPr>
              <w:spacing w:line="240" w:lineRule="auto"/>
              <w:rPr>
                <w:rFonts w:ascii="Times New Roman" w:eastAsia="Times New Roman" w:hAnsi="Times New Roman" w:cs="Times New Roman"/>
                <w:sz w:val="24"/>
                <w:szCs w:val="24"/>
              </w:rPr>
            </w:pPr>
          </w:p>
          <w:p w14:paraId="2974CA48" w14:textId="77777777" w:rsidR="005C7410" w:rsidRPr="005C7410" w:rsidRDefault="005C7410" w:rsidP="005C7410">
            <w:pPr>
              <w:spacing w:line="240" w:lineRule="auto"/>
              <w:rPr>
                <w:rFonts w:ascii="Times New Roman" w:eastAsia="Times New Roman" w:hAnsi="Times New Roman" w:cs="Times New Roman"/>
                <w:sz w:val="24"/>
                <w:szCs w:val="24"/>
              </w:rPr>
            </w:pPr>
          </w:p>
          <w:p w14:paraId="008105B3"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Sat</w:t>
            </w:r>
          </w:p>
        </w:tc>
        <w:tc>
          <w:tcPr>
            <w:tcW w:w="288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70C459D3"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John the Baptist Is Beheaded—Mark 6:14-29</w:t>
            </w:r>
            <w:r w:rsidRPr="005C7410">
              <w:rPr>
                <w:rFonts w:ascii="Times New Roman" w:eastAsia="Times New Roman" w:hAnsi="Times New Roman" w:cs="Times New Roman"/>
                <w:i/>
                <w:sz w:val="24"/>
                <w:szCs w:val="24"/>
              </w:rPr>
              <w:t xml:space="preserve"> </w:t>
            </w:r>
          </w:p>
          <w:p w14:paraId="37B6DD87"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The Feeding of the Five Thousand—Mark 6:30-44</w:t>
            </w:r>
          </w:p>
          <w:p w14:paraId="7D5D5C61"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Jesus Walks on Water—Mark 6:45-56</w:t>
            </w:r>
          </w:p>
          <w:p w14:paraId="01ADFB5D"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Out of Man’s Heart Proceed Evil Thoughts—Mark 7:1-23</w:t>
            </w:r>
          </w:p>
          <w:p w14:paraId="0A90D7A9"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sz w:val="24"/>
                <w:szCs w:val="24"/>
              </w:rPr>
              <w:t>A Canaanite Woman Trusts Jesus’ Word—Mark 7:24-30</w:t>
            </w:r>
            <w:r w:rsidRPr="005C7410">
              <w:rPr>
                <w:rFonts w:ascii="Times New Roman" w:eastAsia="Times New Roman" w:hAnsi="Times New Roman" w:cs="Times New Roman"/>
                <w:i/>
                <w:sz w:val="24"/>
                <w:szCs w:val="24"/>
              </w:rPr>
              <w:t xml:space="preserve"> </w:t>
            </w:r>
          </w:p>
          <w:p w14:paraId="71AE1CB3"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Sunday’s OT and Epistle—Isaiah 65:1–9</w:t>
            </w:r>
          </w:p>
        </w:tc>
        <w:tc>
          <w:tcPr>
            <w:tcW w:w="24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3F8FF99A"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Proverbs 16:1-24</w:t>
            </w:r>
          </w:p>
          <w:p w14:paraId="116759F2" w14:textId="77777777" w:rsidR="005C7410" w:rsidRPr="005C7410" w:rsidRDefault="005C7410" w:rsidP="005C7410">
            <w:pPr>
              <w:spacing w:line="240" w:lineRule="auto"/>
              <w:rPr>
                <w:rFonts w:ascii="Times New Roman" w:eastAsia="Times New Roman" w:hAnsi="Times New Roman" w:cs="Times New Roman"/>
                <w:sz w:val="24"/>
                <w:szCs w:val="24"/>
              </w:rPr>
            </w:pPr>
          </w:p>
          <w:p w14:paraId="44F259F4"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Proverbs 17:1-28</w:t>
            </w:r>
          </w:p>
          <w:p w14:paraId="2071B298" w14:textId="77777777" w:rsidR="005C7410" w:rsidRPr="005C7410" w:rsidRDefault="005C7410" w:rsidP="005C7410">
            <w:pPr>
              <w:spacing w:line="240" w:lineRule="auto"/>
              <w:rPr>
                <w:rFonts w:ascii="Times New Roman" w:eastAsia="Times New Roman" w:hAnsi="Times New Roman" w:cs="Times New Roman"/>
                <w:sz w:val="24"/>
                <w:szCs w:val="24"/>
              </w:rPr>
            </w:pPr>
          </w:p>
          <w:p w14:paraId="44DD3999"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Proverbs 22:1-21</w:t>
            </w:r>
          </w:p>
          <w:p w14:paraId="75F78E40" w14:textId="77777777" w:rsidR="005C7410" w:rsidRPr="005C7410" w:rsidRDefault="005C7410" w:rsidP="005C7410">
            <w:pPr>
              <w:spacing w:line="240" w:lineRule="auto"/>
              <w:rPr>
                <w:rFonts w:ascii="Times New Roman" w:eastAsia="Times New Roman" w:hAnsi="Times New Roman" w:cs="Times New Roman"/>
                <w:sz w:val="24"/>
                <w:szCs w:val="24"/>
              </w:rPr>
            </w:pPr>
          </w:p>
          <w:p w14:paraId="35192E21"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Proverbs 22:22-23:12</w:t>
            </w:r>
          </w:p>
          <w:p w14:paraId="220B6BA7" w14:textId="77777777" w:rsidR="005C7410" w:rsidRPr="005C7410" w:rsidRDefault="005C7410" w:rsidP="005C7410">
            <w:pPr>
              <w:spacing w:line="240" w:lineRule="auto"/>
              <w:rPr>
                <w:rFonts w:ascii="Times New Roman" w:eastAsia="Times New Roman" w:hAnsi="Times New Roman" w:cs="Times New Roman"/>
                <w:sz w:val="24"/>
                <w:szCs w:val="24"/>
              </w:rPr>
            </w:pPr>
          </w:p>
          <w:p w14:paraId="2B2D99F8" w14:textId="77777777" w:rsidR="005C7410" w:rsidRPr="005C7410" w:rsidRDefault="005C7410" w:rsidP="005C7410">
            <w:pPr>
              <w:spacing w:line="240" w:lineRule="auto"/>
              <w:rPr>
                <w:rFonts w:ascii="Times New Roman" w:eastAsia="Times New Roman" w:hAnsi="Times New Roman" w:cs="Times New Roman"/>
                <w:sz w:val="24"/>
                <w:szCs w:val="24"/>
              </w:rPr>
            </w:pPr>
          </w:p>
          <w:p w14:paraId="0F7890B2"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Proverbs 24:1-22</w:t>
            </w:r>
          </w:p>
          <w:p w14:paraId="1F53A8B9" w14:textId="77777777" w:rsidR="005C7410" w:rsidRPr="005C7410" w:rsidRDefault="005C7410" w:rsidP="005C7410">
            <w:pPr>
              <w:spacing w:line="240" w:lineRule="auto"/>
              <w:rPr>
                <w:rFonts w:ascii="Times New Roman" w:eastAsia="Times New Roman" w:hAnsi="Times New Roman" w:cs="Times New Roman"/>
                <w:sz w:val="24"/>
                <w:szCs w:val="24"/>
              </w:rPr>
            </w:pPr>
          </w:p>
          <w:p w14:paraId="677C938D" w14:textId="77777777" w:rsidR="005C7410" w:rsidRPr="005C7410" w:rsidRDefault="005C7410" w:rsidP="005C7410">
            <w:pPr>
              <w:spacing w:line="240" w:lineRule="auto"/>
              <w:rPr>
                <w:rFonts w:ascii="Times New Roman" w:eastAsia="Times New Roman" w:hAnsi="Times New Roman" w:cs="Times New Roman"/>
                <w:sz w:val="24"/>
                <w:szCs w:val="24"/>
              </w:rPr>
            </w:pPr>
          </w:p>
          <w:p w14:paraId="313579F7"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Galatians 3:23-4:7</w:t>
            </w:r>
          </w:p>
        </w:tc>
      </w:tr>
    </w:tbl>
    <w:p w14:paraId="45D24E8F" w14:textId="77777777" w:rsidR="005C7410" w:rsidRPr="005C7410" w:rsidRDefault="005C7410" w:rsidP="005C7410">
      <w:pPr>
        <w:spacing w:line="240" w:lineRule="auto"/>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t xml:space="preserve">Collects for the Week, Daily Themes for Prayer, In Our Prayers at Trinity </w:t>
      </w:r>
    </w:p>
    <w:p w14:paraId="301C9699" w14:textId="77777777" w:rsidR="005C7410" w:rsidRPr="005C7410" w:rsidRDefault="005C7410" w:rsidP="005C7410">
      <w:pPr>
        <w:spacing w:line="240" w:lineRule="auto"/>
        <w:rPr>
          <w:rFonts w:ascii="Times New Roman" w:eastAsia="Times New Roman" w:hAnsi="Times New Roman" w:cs="Times New Roman"/>
          <w:b/>
          <w:i/>
          <w:sz w:val="24"/>
          <w:szCs w:val="24"/>
        </w:rPr>
      </w:pPr>
    </w:p>
    <w:p w14:paraId="53CA2C78" w14:textId="77777777" w:rsidR="005C7410" w:rsidRPr="005C7410" w:rsidRDefault="005C7410" w:rsidP="005C7410">
      <w:pPr>
        <w:spacing w:line="240" w:lineRule="auto"/>
        <w:rPr>
          <w:rFonts w:ascii="Times New Roman" w:eastAsia="Times New Roman" w:hAnsi="Times New Roman" w:cs="Times New Roman"/>
          <w:i/>
          <w:sz w:val="24"/>
          <w:szCs w:val="24"/>
          <w:u w:val="single"/>
        </w:rPr>
      </w:pPr>
      <w:r w:rsidRPr="005C7410">
        <w:rPr>
          <w:rFonts w:ascii="Times New Roman" w:eastAsia="Times New Roman" w:hAnsi="Times New Roman" w:cs="Times New Roman"/>
          <w:i/>
          <w:sz w:val="24"/>
          <w:szCs w:val="24"/>
          <w:u w:val="single"/>
        </w:rPr>
        <w:t>Collect for the week of The Holy Trinity</w:t>
      </w:r>
    </w:p>
    <w:p w14:paraId="0E18DCFA" w14:textId="77777777" w:rsidR="005C7410" w:rsidRPr="005C7410" w:rsidRDefault="005C7410" w:rsidP="005C7410">
      <w:pPr>
        <w:spacing w:line="240" w:lineRule="auto"/>
        <w:rPr>
          <w:rFonts w:ascii="Times New Roman" w:eastAsia="Times New Roman" w:hAnsi="Times New Roman" w:cs="Times New Roman"/>
          <w:b/>
          <w:sz w:val="24"/>
          <w:szCs w:val="24"/>
        </w:rPr>
      </w:pPr>
      <w:r w:rsidRPr="005C7410">
        <w:rPr>
          <w:rFonts w:ascii="Times New Roman" w:eastAsia="Times New Roman" w:hAnsi="Times New Roman" w:cs="Times New Roman"/>
          <w:b/>
          <w:sz w:val="24"/>
          <w:szCs w:val="24"/>
        </w:rPr>
        <w:t>Almighty and everlasting God, You have given us grace to acknowledge the glory of the eternal Trinity by the confession of a true faith and to worship the Unity in the power of the Divine Majesty. Keep us steadfast in this faith and defend us from all adversities; for You, O Father, Son, and Holy Spirit, live and reign, one God, now and forever. Amen.</w:t>
      </w:r>
    </w:p>
    <w:p w14:paraId="6AE20D14" w14:textId="77777777" w:rsidR="005C7410" w:rsidRPr="005C7410" w:rsidRDefault="005C7410" w:rsidP="005C7410">
      <w:pPr>
        <w:spacing w:line="240" w:lineRule="auto"/>
        <w:rPr>
          <w:rFonts w:ascii="Times New Roman" w:eastAsia="Times New Roman" w:hAnsi="Times New Roman" w:cs="Times New Roman"/>
          <w:b/>
          <w:sz w:val="24"/>
          <w:szCs w:val="24"/>
        </w:rPr>
      </w:pPr>
    </w:p>
    <w:p w14:paraId="7D1CA32F" w14:textId="77777777" w:rsidR="005C7410" w:rsidRPr="005C7410" w:rsidRDefault="005C7410" w:rsidP="005C7410">
      <w:pPr>
        <w:spacing w:line="240" w:lineRule="auto"/>
        <w:rPr>
          <w:rFonts w:ascii="Times New Roman" w:eastAsia="Times New Roman" w:hAnsi="Times New Roman" w:cs="Times New Roman"/>
          <w:i/>
          <w:sz w:val="24"/>
          <w:szCs w:val="24"/>
          <w:u w:val="single"/>
        </w:rPr>
      </w:pPr>
      <w:r w:rsidRPr="005C7410">
        <w:rPr>
          <w:rFonts w:ascii="Times New Roman" w:eastAsia="Times New Roman" w:hAnsi="Times New Roman" w:cs="Times New Roman"/>
          <w:i/>
          <w:sz w:val="24"/>
          <w:szCs w:val="24"/>
          <w:u w:val="single"/>
        </w:rPr>
        <w:t>Daily Themes for Prayer</w:t>
      </w:r>
    </w:p>
    <w:p w14:paraId="4EAD4A12"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t xml:space="preserve">Sunday: </w:t>
      </w:r>
      <w:r w:rsidRPr="005C7410">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68FF6216"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lastRenderedPageBreak/>
        <w:t xml:space="preserve">Monday: </w:t>
      </w:r>
      <w:r w:rsidRPr="005C7410">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2862E61F"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t xml:space="preserve">Tuesday: </w:t>
      </w:r>
      <w:r w:rsidRPr="005C7410">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7522FDF6"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t xml:space="preserve">Wednesday: </w:t>
      </w:r>
      <w:r w:rsidRPr="005C7410">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A75CA3D"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t xml:space="preserve">Thursday: </w:t>
      </w:r>
      <w:r w:rsidRPr="005C7410">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3DC7A5F"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t xml:space="preserve">Friday: </w:t>
      </w:r>
      <w:r w:rsidRPr="005C7410">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6C4F8426"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b/>
          <w:i/>
          <w:sz w:val="24"/>
          <w:szCs w:val="24"/>
        </w:rPr>
        <w:t xml:space="preserve">Saturday: </w:t>
      </w:r>
      <w:r w:rsidRPr="005C7410">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418D868A"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i/>
          <w:sz w:val="24"/>
          <w:szCs w:val="24"/>
        </w:rPr>
        <w:t xml:space="preserve"> </w:t>
      </w:r>
    </w:p>
    <w:p w14:paraId="6D6F22CA" w14:textId="77777777" w:rsidR="005C7410" w:rsidRPr="005C7410" w:rsidRDefault="005C7410" w:rsidP="005C7410">
      <w:pPr>
        <w:spacing w:line="240" w:lineRule="auto"/>
        <w:rPr>
          <w:rFonts w:ascii="Times New Roman" w:eastAsia="Times New Roman" w:hAnsi="Times New Roman" w:cs="Times New Roman"/>
          <w:i/>
          <w:sz w:val="24"/>
          <w:szCs w:val="24"/>
          <w:u w:val="single"/>
        </w:rPr>
      </w:pPr>
      <w:r w:rsidRPr="005C7410">
        <w:rPr>
          <w:rFonts w:ascii="Times New Roman" w:eastAsia="Times New Roman" w:hAnsi="Times New Roman" w:cs="Times New Roman"/>
          <w:i/>
          <w:sz w:val="24"/>
          <w:szCs w:val="24"/>
          <w:u w:val="single"/>
        </w:rPr>
        <w:t>In Our Prayers This Week</w:t>
      </w:r>
    </w:p>
    <w:p w14:paraId="5B96843C" w14:textId="7BBB7DC0"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i/>
          <w:sz w:val="24"/>
          <w:szCs w:val="24"/>
        </w:rPr>
        <w:t>All those celebrating birthdays</w:t>
      </w:r>
      <w:r>
        <w:rPr>
          <w:rFonts w:ascii="Times New Roman" w:eastAsia="Times New Roman" w:hAnsi="Times New Roman" w:cs="Times New Roman"/>
          <w:i/>
          <w:sz w:val="24"/>
          <w:szCs w:val="24"/>
        </w:rPr>
        <w:t xml:space="preserve">: Juanita Carlson, Cameron Kuefler, &amp; Gloria Larson.  All those celebrating </w:t>
      </w:r>
      <w:r w:rsidRPr="005C7410">
        <w:rPr>
          <w:rFonts w:ascii="Times New Roman" w:eastAsia="Times New Roman" w:hAnsi="Times New Roman" w:cs="Times New Roman"/>
          <w:i/>
          <w:sz w:val="24"/>
          <w:szCs w:val="24"/>
        </w:rPr>
        <w:t>anniversaries</w:t>
      </w:r>
      <w:r>
        <w:rPr>
          <w:rFonts w:ascii="Times New Roman" w:eastAsia="Times New Roman" w:hAnsi="Times New Roman" w:cs="Times New Roman"/>
          <w:i/>
          <w:sz w:val="24"/>
          <w:szCs w:val="24"/>
        </w:rPr>
        <w:t xml:space="preserve">:  Don &amp; Linda Raddatz, Terry &amp; Denise Scherer, and Brent &amp; Kim Hasslen and </w:t>
      </w:r>
      <w:r w:rsidRPr="005C7410">
        <w:rPr>
          <w:rFonts w:ascii="Times New Roman" w:eastAsia="Times New Roman" w:hAnsi="Times New Roman" w:cs="Times New Roman"/>
          <w:i/>
          <w:sz w:val="24"/>
          <w:szCs w:val="24"/>
        </w:rPr>
        <w:t>all the other joys God blesses us with in this life. Namely…</w:t>
      </w:r>
    </w:p>
    <w:p w14:paraId="385BDE85" w14:textId="0CF3A56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i/>
          <w:sz w:val="24"/>
          <w:szCs w:val="24"/>
        </w:rPr>
        <w:t>For our shut-ins</w:t>
      </w:r>
      <w:r>
        <w:rPr>
          <w:rFonts w:ascii="Times New Roman" w:eastAsia="Times New Roman" w:hAnsi="Times New Roman" w:cs="Times New Roman"/>
          <w:i/>
          <w:sz w:val="24"/>
          <w:szCs w:val="24"/>
        </w:rPr>
        <w:t>:</w:t>
      </w:r>
      <w:r w:rsidRPr="005C7410">
        <w:rPr>
          <w:rFonts w:ascii="Times New Roman" w:hAnsi="Times New Roman" w:cs="Times New Roman"/>
          <w:i/>
          <w:sz w:val="24"/>
          <w:szCs w:val="24"/>
        </w:rPr>
        <w:t xml:space="preserve"> </w:t>
      </w:r>
      <w:r w:rsidRPr="000B3EA4">
        <w:rPr>
          <w:rFonts w:ascii="Times New Roman" w:hAnsi="Times New Roman" w:cs="Times New Roman"/>
          <w:i/>
          <w:sz w:val="24"/>
          <w:szCs w:val="24"/>
        </w:rPr>
        <w:t>Verna Schultz, Laura Roeder, Art Novak, Arlys Thompson, Morris Tietjen, Mary Lou Meyer, Ardis Brehmer, Rita Hillman, Margaret Hoberg, Jeanette Bohlman, Elaine Gerber, Joyce Nelson, Laurie Hillman, Dennis Schnaser, Elroy &amp; JoAnn Adermann, Vivian Knutson,</w:t>
      </w:r>
      <w:r>
        <w:rPr>
          <w:rFonts w:ascii="Times New Roman" w:hAnsi="Times New Roman" w:cs="Times New Roman"/>
          <w:i/>
          <w:sz w:val="24"/>
          <w:szCs w:val="24"/>
        </w:rPr>
        <w:t xml:space="preserve"> &amp;</w:t>
      </w:r>
      <w:r w:rsidRPr="000B3EA4">
        <w:rPr>
          <w:rFonts w:ascii="Times New Roman" w:hAnsi="Times New Roman" w:cs="Times New Roman"/>
          <w:i/>
          <w:sz w:val="24"/>
          <w:szCs w:val="24"/>
        </w:rPr>
        <w:t xml:space="preserve"> Deanna Jensen</w:t>
      </w:r>
      <w:r w:rsidRPr="005C7410">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37745D4C"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i/>
          <w:sz w:val="24"/>
          <w:szCs w:val="24"/>
        </w:rPr>
        <w:t xml:space="preserve"> </w:t>
      </w:r>
    </w:p>
    <w:p w14:paraId="062C034E" w14:textId="77777777" w:rsidR="005C7410" w:rsidRPr="005C7410" w:rsidRDefault="005C7410" w:rsidP="005C7410">
      <w:pPr>
        <w:spacing w:line="240" w:lineRule="auto"/>
        <w:rPr>
          <w:rFonts w:ascii="Times New Roman" w:eastAsia="Times New Roman" w:hAnsi="Times New Roman" w:cs="Times New Roman"/>
          <w:b/>
          <w:i/>
          <w:sz w:val="24"/>
          <w:szCs w:val="24"/>
        </w:rPr>
      </w:pPr>
      <w:r w:rsidRPr="005C7410">
        <w:rPr>
          <w:rFonts w:ascii="Times New Roman" w:eastAsia="Times New Roman" w:hAnsi="Times New Roman" w:cs="Times New Roman"/>
          <w:b/>
          <w:i/>
          <w:sz w:val="24"/>
          <w:szCs w:val="24"/>
        </w:rPr>
        <w:t>Lord’s Prayer and Luther’s Morning or Evening Prayer from the Catechism</w:t>
      </w:r>
    </w:p>
    <w:p w14:paraId="618780E1" w14:textId="77777777" w:rsidR="005C7410" w:rsidRPr="005C7410" w:rsidRDefault="005C7410" w:rsidP="005C7410">
      <w:pPr>
        <w:spacing w:line="240" w:lineRule="auto"/>
        <w:rPr>
          <w:rFonts w:ascii="Times New Roman" w:eastAsia="Times New Roman" w:hAnsi="Times New Roman" w:cs="Times New Roman"/>
          <w:i/>
          <w:sz w:val="24"/>
          <w:szCs w:val="24"/>
        </w:rPr>
      </w:pPr>
      <w:r w:rsidRPr="005C7410">
        <w:rPr>
          <w:rFonts w:ascii="Times New Roman" w:eastAsia="Times New Roman" w:hAnsi="Times New Roman" w:cs="Times New Roman"/>
          <w:i/>
          <w:sz w:val="24"/>
          <w:szCs w:val="24"/>
        </w:rPr>
        <w:t xml:space="preserve"> </w:t>
      </w:r>
    </w:p>
    <w:p w14:paraId="266824C3"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b/>
          <w:i/>
          <w:sz w:val="24"/>
          <w:szCs w:val="24"/>
        </w:rPr>
        <w:lastRenderedPageBreak/>
        <w:t xml:space="preserve">The Hymn of the Week                     </w:t>
      </w:r>
      <w:r w:rsidRPr="005C7410">
        <w:rPr>
          <w:rFonts w:ascii="Times New Roman" w:eastAsia="Times New Roman" w:hAnsi="Times New Roman" w:cs="Times New Roman"/>
          <w:b/>
          <w:i/>
          <w:sz w:val="24"/>
          <w:szCs w:val="24"/>
        </w:rPr>
        <w:tab/>
        <w:t>LSB 940 “Holy God, We Praise Thy Name”</w:t>
      </w:r>
      <w:r w:rsidRPr="005C7410">
        <w:rPr>
          <w:rFonts w:ascii="Times New Roman" w:eastAsia="Times New Roman" w:hAnsi="Times New Roman" w:cs="Times New Roman"/>
          <w:sz w:val="24"/>
          <w:szCs w:val="24"/>
        </w:rPr>
        <w:t xml:space="preserve"> </w:t>
      </w:r>
    </w:p>
    <w:tbl>
      <w:tblPr>
        <w:tblW w:w="684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6840"/>
      </w:tblGrid>
      <w:tr w:rsidR="005C7410" w:rsidRPr="005C7410" w14:paraId="798743A5" w14:textId="77777777" w:rsidTr="005C7410">
        <w:trPr>
          <w:trHeight w:val="5151"/>
        </w:trPr>
        <w:tc>
          <w:tcPr>
            <w:tcW w:w="684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4570B56" w14:textId="77777777" w:rsidR="005C7410" w:rsidRPr="005C7410" w:rsidRDefault="005C7410" w:rsidP="005C7410">
            <w:pPr>
              <w:spacing w:line="240" w:lineRule="auto"/>
              <w:rPr>
                <w:rFonts w:ascii="Times New Roman" w:eastAsia="Times New Roman" w:hAnsi="Times New Roman" w:cs="Times New Roman"/>
                <w:b/>
                <w:i/>
                <w:sz w:val="24"/>
                <w:szCs w:val="24"/>
                <w:u w:val="single"/>
              </w:rPr>
            </w:pPr>
            <w:r w:rsidRPr="005C7410">
              <w:rPr>
                <w:rFonts w:ascii="Times New Roman" w:eastAsia="Times New Roman" w:hAnsi="Times New Roman" w:cs="Times New Roman"/>
                <w:b/>
                <w:i/>
                <w:sz w:val="24"/>
                <w:szCs w:val="24"/>
                <w:u w:val="single"/>
              </w:rPr>
              <w:t>Looking Forward to the Second Sunday after Pentecost (Proper 7C)                                                       June 22, 2025</w:t>
            </w:r>
          </w:p>
          <w:p w14:paraId="1A5A8217"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Isaiah 65:1–9</w:t>
            </w:r>
          </w:p>
          <w:p w14:paraId="1D3D6767"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Galatians 3:23–4:7</w:t>
            </w:r>
          </w:p>
          <w:p w14:paraId="57B492FD"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Luke 8:26–39</w:t>
            </w:r>
          </w:p>
          <w:p w14:paraId="4577D312" w14:textId="77777777" w:rsidR="005C7410" w:rsidRPr="005C7410" w:rsidRDefault="005C7410" w:rsidP="005C7410">
            <w:pPr>
              <w:spacing w:line="240" w:lineRule="auto"/>
              <w:rPr>
                <w:rFonts w:ascii="Times New Roman" w:eastAsia="Times New Roman" w:hAnsi="Times New Roman" w:cs="Times New Roman"/>
                <w:sz w:val="24"/>
                <w:szCs w:val="24"/>
              </w:rPr>
            </w:pPr>
          </w:p>
          <w:p w14:paraId="20E9273E" w14:textId="77777777" w:rsidR="005C7410" w:rsidRPr="005C7410" w:rsidRDefault="005C7410" w:rsidP="005C7410">
            <w:pPr>
              <w:spacing w:line="240" w:lineRule="auto"/>
              <w:rPr>
                <w:rFonts w:ascii="Times New Roman" w:eastAsia="Times New Roman" w:hAnsi="Times New Roman" w:cs="Times New Roman"/>
                <w:b/>
                <w:sz w:val="24"/>
                <w:szCs w:val="24"/>
              </w:rPr>
            </w:pPr>
            <w:r w:rsidRPr="005C7410">
              <w:rPr>
                <w:rFonts w:ascii="Times New Roman" w:eastAsia="Times New Roman" w:hAnsi="Times New Roman" w:cs="Times New Roman"/>
                <w:b/>
                <w:sz w:val="24"/>
                <w:szCs w:val="24"/>
              </w:rPr>
              <w:t>Jesus Brings Release from the Bonds of Sin, Death and the Devil</w:t>
            </w:r>
          </w:p>
          <w:p w14:paraId="2B9336DD" w14:textId="77777777" w:rsidR="005C7410" w:rsidRPr="005C7410" w:rsidRDefault="005C7410" w:rsidP="005C7410">
            <w:pPr>
              <w:spacing w:line="240" w:lineRule="auto"/>
              <w:rPr>
                <w:rFonts w:ascii="Times New Roman" w:eastAsia="Times New Roman" w:hAnsi="Times New Roman" w:cs="Times New Roman"/>
                <w:sz w:val="24"/>
                <w:szCs w:val="24"/>
              </w:rPr>
            </w:pPr>
          </w:p>
          <w:p w14:paraId="49AC7EBF" w14:textId="77777777" w:rsidR="005C7410" w:rsidRPr="005C7410" w:rsidRDefault="005C7410" w:rsidP="005C7410">
            <w:pPr>
              <w:spacing w:line="240" w:lineRule="auto"/>
              <w:rPr>
                <w:rFonts w:ascii="Times New Roman" w:eastAsia="Times New Roman" w:hAnsi="Times New Roman" w:cs="Times New Roman"/>
                <w:sz w:val="24"/>
                <w:szCs w:val="24"/>
              </w:rPr>
            </w:pPr>
            <w:r w:rsidRPr="005C7410">
              <w:rPr>
                <w:rFonts w:ascii="Times New Roman" w:eastAsia="Times New Roman" w:hAnsi="Times New Roman" w:cs="Times New Roman"/>
                <w:sz w:val="24"/>
                <w:szCs w:val="24"/>
              </w:rPr>
              <w:t>The Lord finds those who did not seek Him or ask for Him. He spreads out His hands “to a rebellious people” (Is. 65:2) and calls them to be His people and to dwell in peace upon His holy mountain (Is. 65:9). For wherever Jesus Christ enters in, Satan is cast out. Those who were enslaved and driven mad by the assaults and accusations of the devil are set free by the Word of Christ. He drowns and destroys the old Adam in us with the waters of Holy Baptism and thereby brings us out of death into life. No longer naked in our shame, living “among the tombs” (Luke 8:27), we are brought into the Lord’s house, fully clothed by Christ; He has come in “the fullness of time” (Gal. 4:4) to fulfill the Law on our behalf and to redeem us from its every accusation. Therefore, having been justified by His grace through faith in His Gospel, “you are no longer a slave, but a son” (Gal. 4:7).</w:t>
            </w:r>
          </w:p>
        </w:tc>
      </w:tr>
      <w:bookmarkEnd w:id="0"/>
      <w:bookmarkEnd w:id="1"/>
      <w:bookmarkEnd w:id="2"/>
      <w:bookmarkEnd w:id="3"/>
      <w:bookmarkEnd w:id="4"/>
      <w:bookmarkEnd w:id="5"/>
    </w:tbl>
    <w:p w14:paraId="553AFE1C" w14:textId="77777777" w:rsidR="005C7410" w:rsidRPr="005C7410" w:rsidRDefault="005C7410" w:rsidP="005C7410">
      <w:pPr>
        <w:spacing w:line="240" w:lineRule="auto"/>
        <w:rPr>
          <w:rFonts w:ascii="Times New Roman" w:eastAsia="Times New Roman" w:hAnsi="Times New Roman" w:cs="Times New Roman"/>
          <w:sz w:val="24"/>
          <w:szCs w:val="24"/>
        </w:rPr>
      </w:pPr>
    </w:p>
    <w:sectPr w:rsidR="005C7410" w:rsidRPr="005C7410"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0E711C"/>
    <w:rsid w:val="00186B5A"/>
    <w:rsid w:val="00196D4C"/>
    <w:rsid w:val="001A1208"/>
    <w:rsid w:val="0020280D"/>
    <w:rsid w:val="0024399A"/>
    <w:rsid w:val="00247404"/>
    <w:rsid w:val="00266072"/>
    <w:rsid w:val="00272644"/>
    <w:rsid w:val="00273428"/>
    <w:rsid w:val="00275A10"/>
    <w:rsid w:val="002A7E08"/>
    <w:rsid w:val="002D1505"/>
    <w:rsid w:val="003A29EE"/>
    <w:rsid w:val="003C2592"/>
    <w:rsid w:val="00456E12"/>
    <w:rsid w:val="004812B3"/>
    <w:rsid w:val="00484D7F"/>
    <w:rsid w:val="00595216"/>
    <w:rsid w:val="005B2D9F"/>
    <w:rsid w:val="005C7410"/>
    <w:rsid w:val="006037C4"/>
    <w:rsid w:val="00633BE4"/>
    <w:rsid w:val="006356A5"/>
    <w:rsid w:val="00695C69"/>
    <w:rsid w:val="006C30A4"/>
    <w:rsid w:val="007078BC"/>
    <w:rsid w:val="008117A0"/>
    <w:rsid w:val="00880BD2"/>
    <w:rsid w:val="00A632AC"/>
    <w:rsid w:val="00AA711E"/>
    <w:rsid w:val="00AE0ACA"/>
    <w:rsid w:val="00B07EDD"/>
    <w:rsid w:val="00B11096"/>
    <w:rsid w:val="00B309D7"/>
    <w:rsid w:val="00B32625"/>
    <w:rsid w:val="00B65A26"/>
    <w:rsid w:val="00B65CCD"/>
    <w:rsid w:val="00B91D13"/>
    <w:rsid w:val="00BC11AA"/>
    <w:rsid w:val="00C6140E"/>
    <w:rsid w:val="00C828EF"/>
    <w:rsid w:val="00CE20A6"/>
    <w:rsid w:val="00CE5F99"/>
    <w:rsid w:val="00CF4147"/>
    <w:rsid w:val="00CF6C25"/>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1585</Words>
  <Characters>9035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7</cp:revision>
  <dcterms:created xsi:type="dcterms:W3CDTF">2025-01-22T15:25:00Z</dcterms:created>
  <dcterms:modified xsi:type="dcterms:W3CDTF">2025-06-10T13:47:00Z</dcterms:modified>
</cp:coreProperties>
</file>